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3" w:rsidRPr="00CA7EA1" w:rsidRDefault="00ED4DB3" w:rsidP="00062B21">
      <w:pPr>
        <w:pStyle w:val="31"/>
        <w:rPr>
          <w:caps/>
        </w:rPr>
      </w:pPr>
      <w:bookmarkStart w:id="0" w:name="_GoBack"/>
      <w:bookmarkEnd w:id="0"/>
      <w:r w:rsidRPr="00CA7EA1">
        <w:rPr>
          <w:caps/>
        </w:rPr>
        <w:t>территориальная ИЗБИРАТЕЛЬНАЯ  КОМИССИЯ</w:t>
      </w:r>
      <w:r w:rsidRPr="00CA7EA1">
        <w:rPr>
          <w:caps/>
        </w:rPr>
        <w:br/>
        <w:t xml:space="preserve">ГОРОДА </w:t>
      </w:r>
      <w:r>
        <w:rPr>
          <w:caps/>
        </w:rPr>
        <w:t>Пятигорска</w:t>
      </w:r>
    </w:p>
    <w:p w:rsidR="00ED4DB3" w:rsidRPr="00CA7EA1" w:rsidRDefault="00ED4DB3" w:rsidP="00062B21">
      <w:pPr>
        <w:jc w:val="center"/>
        <w:rPr>
          <w:b/>
          <w:bCs/>
        </w:rPr>
      </w:pPr>
    </w:p>
    <w:p w:rsidR="00ED4DB3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</w:p>
    <w:p w:rsidR="00ED4DB3" w:rsidRPr="00CA7EA1" w:rsidRDefault="00ED4DB3" w:rsidP="00062B21">
      <w:pPr>
        <w:pStyle w:val="3"/>
        <w:jc w:val="center"/>
        <w:rPr>
          <w:b/>
          <w:bCs/>
          <w:sz w:val="28"/>
          <w:szCs w:val="28"/>
          <w:u w:val="none"/>
        </w:rPr>
      </w:pPr>
      <w:r w:rsidRPr="00CA7EA1">
        <w:rPr>
          <w:b/>
          <w:bCs/>
          <w:sz w:val="28"/>
          <w:szCs w:val="28"/>
          <w:u w:val="none"/>
        </w:rPr>
        <w:t>ПОСТАНОВЛЕНИЕ</w:t>
      </w:r>
    </w:p>
    <w:p w:rsidR="00ED4DB3" w:rsidRPr="00CA7EA1" w:rsidRDefault="00ED4DB3" w:rsidP="00062B21"/>
    <w:p w:rsidR="00ED4DB3" w:rsidRPr="00CA7EA1" w:rsidRDefault="00ED4DB3" w:rsidP="00062B21"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</w:p>
    <w:p w:rsidR="00ED4DB3" w:rsidRPr="00CA7EA1" w:rsidRDefault="00ED4DB3" w:rsidP="00305810">
      <w:pPr>
        <w:pStyle w:val="a3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>
        <w:rPr>
          <w:b w:val="0"/>
          <w:bCs w:val="0"/>
        </w:rPr>
        <w:t>1</w:t>
      </w:r>
      <w:r w:rsidR="00EF2436">
        <w:rPr>
          <w:b w:val="0"/>
          <w:bCs w:val="0"/>
        </w:rPr>
        <w:t>7</w:t>
      </w:r>
      <w:r>
        <w:rPr>
          <w:b w:val="0"/>
          <w:bCs w:val="0"/>
        </w:rPr>
        <w:t xml:space="preserve"> сентября </w:t>
      </w:r>
      <w:r w:rsidRPr="00CA7EA1">
        <w:rPr>
          <w:b w:val="0"/>
          <w:bCs w:val="0"/>
        </w:rPr>
        <w:t>2016 г</w:t>
      </w:r>
      <w:r>
        <w:rPr>
          <w:b w:val="0"/>
          <w:bCs w:val="0"/>
        </w:rPr>
        <w:t xml:space="preserve">.      </w:t>
      </w:r>
      <w:r w:rsidRPr="00CA7EA1">
        <w:rPr>
          <w:b w:val="0"/>
          <w:bCs w:val="0"/>
        </w:rPr>
        <w:t xml:space="preserve">                                                        </w:t>
      </w:r>
      <w:r>
        <w:rPr>
          <w:b w:val="0"/>
          <w:bCs w:val="0"/>
        </w:rPr>
        <w:t xml:space="preserve">                      № </w:t>
      </w:r>
      <w:r w:rsidR="00C57003">
        <w:rPr>
          <w:b w:val="0"/>
          <w:bCs w:val="0"/>
        </w:rPr>
        <w:t>22/12</w:t>
      </w:r>
      <w:r w:rsidR="00F70192">
        <w:rPr>
          <w:b w:val="0"/>
          <w:bCs w:val="0"/>
        </w:rPr>
        <w:t>7</w:t>
      </w:r>
    </w:p>
    <w:p w:rsidR="00ED4DB3" w:rsidRDefault="00ED4DB3" w:rsidP="00062B21">
      <w:pPr>
        <w:rPr>
          <w:sz w:val="24"/>
          <w:szCs w:val="24"/>
        </w:rPr>
      </w:pPr>
      <w:r>
        <w:t xml:space="preserve">                                                           </w:t>
      </w:r>
      <w:r w:rsidRPr="00305810">
        <w:rPr>
          <w:sz w:val="24"/>
          <w:szCs w:val="24"/>
        </w:rPr>
        <w:t>г</w:t>
      </w:r>
      <w:proofErr w:type="gramStart"/>
      <w:r w:rsidRPr="00305810">
        <w:rPr>
          <w:sz w:val="24"/>
          <w:szCs w:val="24"/>
        </w:rPr>
        <w:t>.П</w:t>
      </w:r>
      <w:proofErr w:type="gramEnd"/>
      <w:r w:rsidRPr="00305810">
        <w:rPr>
          <w:sz w:val="24"/>
          <w:szCs w:val="24"/>
        </w:rPr>
        <w:t>ятигорск</w:t>
      </w:r>
    </w:p>
    <w:p w:rsidR="00ED4DB3" w:rsidRDefault="00ED4DB3" w:rsidP="00062B21">
      <w:pPr>
        <w:rPr>
          <w:sz w:val="24"/>
          <w:szCs w:val="24"/>
        </w:rPr>
      </w:pPr>
    </w:p>
    <w:p w:rsidR="00ED4DB3" w:rsidRDefault="00ED4DB3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обращении </w:t>
      </w:r>
      <w:proofErr w:type="spellStart"/>
      <w:r w:rsidR="00EF2436">
        <w:rPr>
          <w:rFonts w:ascii="Times New Roman" w:hAnsi="Times New Roman" w:cs="Times New Roman"/>
          <w:sz w:val="28"/>
          <w:szCs w:val="28"/>
        </w:rPr>
        <w:t>Парлюка</w:t>
      </w:r>
      <w:proofErr w:type="spellEnd"/>
      <w:r w:rsidR="00EF2436">
        <w:rPr>
          <w:rFonts w:ascii="Times New Roman" w:hAnsi="Times New Roman" w:cs="Times New Roman"/>
          <w:sz w:val="28"/>
          <w:szCs w:val="28"/>
        </w:rPr>
        <w:t xml:space="preserve"> Олега Николаевича</w:t>
      </w:r>
    </w:p>
    <w:p w:rsidR="00ED4DB3" w:rsidRDefault="00ED4DB3" w:rsidP="00CF2CDE"/>
    <w:p w:rsidR="00EF2436" w:rsidRDefault="00EF2436" w:rsidP="00AF4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D4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D4DB3">
        <w:rPr>
          <w:rFonts w:ascii="Times New Roman" w:hAnsi="Times New Roman" w:cs="Times New Roman"/>
          <w:sz w:val="28"/>
          <w:szCs w:val="28"/>
        </w:rPr>
        <w:t xml:space="preserve"> 2016 года в избирательную комиссию Ставропольского края поступило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Николаевича</w:t>
      </w:r>
      <w:r w:rsidR="00ED4DB3">
        <w:rPr>
          <w:rFonts w:ascii="Times New Roman" w:hAnsi="Times New Roman" w:cs="Times New Roman"/>
          <w:sz w:val="28"/>
          <w:szCs w:val="28"/>
        </w:rPr>
        <w:t xml:space="preserve">, данное обращение было направленно на рассмотрение в </w:t>
      </w:r>
      <w:r w:rsidR="0044735C">
        <w:rPr>
          <w:rFonts w:ascii="Times New Roman" w:hAnsi="Times New Roman" w:cs="Times New Roman"/>
          <w:sz w:val="28"/>
          <w:szCs w:val="28"/>
        </w:rPr>
        <w:t>т</w:t>
      </w:r>
      <w:r w:rsidR="00ED4DB3">
        <w:rPr>
          <w:rFonts w:ascii="Times New Roman" w:hAnsi="Times New Roman" w:cs="Times New Roman"/>
          <w:sz w:val="28"/>
          <w:szCs w:val="28"/>
        </w:rPr>
        <w:t xml:space="preserve">ерриториальную избирательную комиссию города Пятигорска (далее - избирательная комиссия). Из текста обращения следует,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членом избирательной комиссии Ставропольского края с правом совещательного голоса</w:t>
      </w:r>
      <w:r w:rsidR="00447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участковой избирательной комиссии №1066 в грубой форме было отказано в ознакомлении со списком избирателей, кроме того, последняя оскорбила его и потребовала покинуть помещение уч</w:t>
      </w:r>
      <w:r w:rsidR="0044735C">
        <w:rPr>
          <w:rFonts w:ascii="Times New Roman" w:hAnsi="Times New Roman" w:cs="Times New Roman"/>
          <w:sz w:val="28"/>
          <w:szCs w:val="28"/>
        </w:rPr>
        <w:t>астковой избирательной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угрожая вызвать полицию.</w:t>
      </w:r>
    </w:p>
    <w:p w:rsidR="00ED4DB3" w:rsidRDefault="00ED4DB3" w:rsidP="00AF4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указанного обращения избирательная комиссия установила следующее.</w:t>
      </w:r>
    </w:p>
    <w:p w:rsidR="00EF2436" w:rsidRDefault="00ED4DB3" w:rsidP="00EF2436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r w:rsidR="00EF2436">
        <w:t xml:space="preserve">пунктом «г» части 3 </w:t>
      </w:r>
      <w:r>
        <w:t xml:space="preserve">статьи </w:t>
      </w:r>
      <w:r w:rsidR="00EF2436">
        <w:t>29</w:t>
      </w:r>
      <w:r>
        <w:t xml:space="preserve"> </w:t>
      </w:r>
      <w:r w:rsidRPr="005F1782">
        <w:t xml:space="preserve">Федерального закона </w:t>
      </w:r>
      <w:r>
        <w:t xml:space="preserve">от 12 июня 2002 г. № 67-ФЗ </w:t>
      </w:r>
      <w:r w:rsidRPr="005F1782">
        <w:t>«Об основных гарантиях избирательных прав и права на участие в референдуме граждан Российской Федерации»</w:t>
      </w:r>
      <w:r w:rsidR="00EF2436">
        <w:t xml:space="preserve"> член комиссии с правом совещательного голоса вправе знакомиться с документами и материалами (в том числе со списками избирателей, участников референдума, с подписными листами, финансовыми отчетами кандидатов, избирательных объединений, бюллетенями</w:t>
      </w:r>
      <w:proofErr w:type="gramEnd"/>
      <w:r w:rsidR="00EF2436">
        <w:t xml:space="preserve">), </w:t>
      </w:r>
      <w:proofErr w:type="gramStart"/>
      <w:r w:rsidR="00EF2436">
        <w:t>непосредственно связанными с выборами, референдумом, включая документы и материалы,</w:t>
      </w:r>
      <w:proofErr w:type="gramEnd"/>
      <w:r w:rsidR="00EF2436">
        <w:t xml:space="preserve"> </w:t>
      </w:r>
      <w:proofErr w:type="gramStart"/>
      <w:r w:rsidR="00EF2436">
        <w:t xml:space="preserve">находящиеся на машиночитаемых носителях, соответствующей и нижестоящих комиссий и получать копии этих документов и материалов (за исключением бюллетеней, открепительных удостоверений, списков избирателей, участников референдума, подписных листов, иных документов и материалов, содержащих конфиденциальную информацию, отнесенную к </w:t>
      </w:r>
      <w:r w:rsidR="00EF2436" w:rsidRPr="0044735C">
        <w:t xml:space="preserve">таковой в </w:t>
      </w:r>
      <w:hyperlink r:id="rId5" w:history="1">
        <w:r w:rsidR="00EF2436" w:rsidRPr="0044735C">
          <w:t>порядке</w:t>
        </w:r>
      </w:hyperlink>
      <w:r w:rsidR="00EF2436">
        <w:t>, установленном федеральным законом), требовать заверения указанных копий.</w:t>
      </w:r>
      <w:proofErr w:type="gramEnd"/>
    </w:p>
    <w:p w:rsidR="00ED4DB3" w:rsidRDefault="00025111" w:rsidP="00CF2CD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Однако, как следует из представленных в избирательную комиссию пояснений председателя участковой избирательной комиссии №1066 Владимировой Л.В.</w:t>
      </w:r>
      <w:r w:rsidR="0044735C">
        <w:rPr>
          <w:lang w:eastAsia="en-US"/>
        </w:rPr>
        <w:t>,</w:t>
      </w:r>
      <w:r>
        <w:rPr>
          <w:lang w:eastAsia="en-US"/>
        </w:rPr>
        <w:t xml:space="preserve"> требовавший 13.09.2016 обеспечить доступ к спискам избирателей </w:t>
      </w:r>
      <w:r w:rsidR="0044735C">
        <w:rPr>
          <w:lang w:eastAsia="en-US"/>
        </w:rPr>
        <w:t xml:space="preserve">неизвестный мужчина </w:t>
      </w:r>
      <w:r>
        <w:rPr>
          <w:lang w:eastAsia="en-US"/>
        </w:rPr>
        <w:t xml:space="preserve">не представил каких-либо документов, подтверждающих его личность и полномочия. Предъявить какие-либо документы мужчина отказался, в </w:t>
      </w:r>
      <w:proofErr w:type="gramStart"/>
      <w:r>
        <w:rPr>
          <w:lang w:eastAsia="en-US"/>
        </w:rPr>
        <w:t>связи</w:t>
      </w:r>
      <w:proofErr w:type="gramEnd"/>
      <w:r>
        <w:rPr>
          <w:lang w:eastAsia="en-US"/>
        </w:rPr>
        <w:t xml:space="preserve"> с чем Владимирова Л.В. попросила </w:t>
      </w:r>
      <w:r>
        <w:rPr>
          <w:lang w:eastAsia="en-US"/>
        </w:rPr>
        <w:lastRenderedPageBreak/>
        <w:t>его покинуть избирательный участок. Аналогичные пояснения дала секретарь участковой избирательной комиссии №1066 Елизарьева Н.Б.</w:t>
      </w:r>
    </w:p>
    <w:p w:rsidR="0044735C" w:rsidRDefault="00025111" w:rsidP="0044735C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lang w:eastAsia="en-US"/>
        </w:rPr>
        <w:t xml:space="preserve">Как следует из системного толкования норм частей 22 и 23 ст. 29 </w:t>
      </w:r>
      <w:r w:rsidRPr="005F1782">
        <w:t xml:space="preserve">Федерального закона </w:t>
      </w:r>
      <w:r>
        <w:t xml:space="preserve">от 12 июня 2002 г. № 67-ФЗ </w:t>
      </w:r>
      <w:r w:rsidRPr="005F1782">
        <w:t>«Об основных гарантиях избирательных прав и права на участие в референдуме граждан Российской Федерации»</w:t>
      </w:r>
      <w:r>
        <w:t xml:space="preserve">, а также </w:t>
      </w:r>
      <w:r w:rsidR="0044735C">
        <w:t>Постановления ЦИК России от 25.02.2016 №325/1847-6 "О формах удостоверений членов избирательных комиссий с правом совещательного голоса при проведении выборов депутатов Государственной Думы Федерального</w:t>
      </w:r>
      <w:proofErr w:type="gramEnd"/>
      <w:r w:rsidR="0044735C">
        <w:t xml:space="preserve"> Собрания Российской Федерации седьмого созыва" документом, подтверждающим право конкретного лица реализовывать полномочия члена избирательной комиссии с правом совещательного голоса, является удостоверение. В связи с отказом </w:t>
      </w:r>
      <w:proofErr w:type="spellStart"/>
      <w:r w:rsidR="0044735C">
        <w:t>Парлюка</w:t>
      </w:r>
      <w:proofErr w:type="spellEnd"/>
      <w:r w:rsidR="0044735C">
        <w:t xml:space="preserve"> О.Н. предъявить его у Владимировой Л.В. отсутствовали правовые основания для ознакомления его со списками избирателей.</w:t>
      </w:r>
    </w:p>
    <w:p w:rsidR="0044735C" w:rsidRDefault="0044735C" w:rsidP="0044735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Таким образом, факт нарушения председателем участковой избирательной комиссии №1066 Владимировой Л.В. требований избирательного законодательства подтверждения не получил.</w:t>
      </w:r>
    </w:p>
    <w:p w:rsidR="0044735C" w:rsidRDefault="0044735C" w:rsidP="0044735C">
      <w:pPr>
        <w:autoSpaceDE w:val="0"/>
        <w:autoSpaceDN w:val="0"/>
        <w:adjustRightInd w:val="0"/>
        <w:ind w:firstLine="540"/>
        <w:jc w:val="both"/>
      </w:pPr>
      <w:proofErr w:type="spellStart"/>
      <w:r>
        <w:t>Парлюк</w:t>
      </w:r>
      <w:proofErr w:type="spellEnd"/>
      <w:r>
        <w:t xml:space="preserve"> О.Н. имеет право ознакомиться со списками избирателей при предъявлении удостоверения. По факту оскорбления со стороны Владимировой Л.В., указанного в заявлении, </w:t>
      </w:r>
      <w:proofErr w:type="spellStart"/>
      <w:r>
        <w:t>Парлюк</w:t>
      </w:r>
      <w:proofErr w:type="spellEnd"/>
      <w:r>
        <w:t xml:space="preserve"> О.Н. имеет право обратиться в органы предварительного расследования либо в суд.</w:t>
      </w:r>
    </w:p>
    <w:p w:rsidR="00ED4DB3" w:rsidRDefault="00ED4DB3" w:rsidP="00CF2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73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="004473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збирательная комиссия города Пятигорска,-</w:t>
      </w:r>
    </w:p>
    <w:p w:rsidR="00ED4DB3" w:rsidRDefault="00ED4DB3" w:rsidP="00CF2CDE"/>
    <w:p w:rsidR="00ED4DB3" w:rsidRDefault="00ED4DB3" w:rsidP="00CF2CDE">
      <w:r>
        <w:t>ПОСТАНОВЛЯЕТ:</w:t>
      </w:r>
    </w:p>
    <w:p w:rsidR="00ED4DB3" w:rsidRDefault="00ED4DB3" w:rsidP="00CF2CDE"/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Признать заявление </w:t>
      </w:r>
      <w:proofErr w:type="spellStart"/>
      <w:r w:rsidR="0044735C">
        <w:t>Парлюка</w:t>
      </w:r>
      <w:proofErr w:type="spellEnd"/>
      <w:r w:rsidR="0044735C">
        <w:t xml:space="preserve"> Олега Николаевича</w:t>
      </w:r>
      <w:r>
        <w:t xml:space="preserve"> необоснованным.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Мер воздействия, предусмотренных законом, к лиц</w:t>
      </w:r>
      <w:r w:rsidR="0044735C">
        <w:t>у</w:t>
      </w:r>
      <w:r>
        <w:t xml:space="preserve"> указанн</w:t>
      </w:r>
      <w:r w:rsidR="0044735C">
        <w:t>о</w:t>
      </w:r>
      <w:r>
        <w:t>м</w:t>
      </w:r>
      <w:r w:rsidR="0044735C">
        <w:t>у</w:t>
      </w:r>
      <w:r>
        <w:t xml:space="preserve"> в </w:t>
      </w:r>
      <w:r w:rsidR="0044735C">
        <w:t xml:space="preserve">обращении </w:t>
      </w:r>
      <w:proofErr w:type="spellStart"/>
      <w:r w:rsidR="0044735C">
        <w:t>Парлюка</w:t>
      </w:r>
      <w:proofErr w:type="spellEnd"/>
      <w:r w:rsidR="0044735C">
        <w:t xml:space="preserve"> Олега Николаевича,</w:t>
      </w:r>
      <w:r>
        <w:t xml:space="preserve"> не применять, в связи с отсутствием нарушения требований, установленных законодательством о выборах и референдумах.</w:t>
      </w:r>
    </w:p>
    <w:p w:rsidR="00ED4DB3" w:rsidRDefault="00ED4DB3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Направить копию настоящего постановления:</w:t>
      </w:r>
    </w:p>
    <w:p w:rsidR="00ED4DB3" w:rsidRDefault="0044735C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proofErr w:type="spellStart"/>
      <w:r>
        <w:t>Парлюку</w:t>
      </w:r>
      <w:proofErr w:type="spellEnd"/>
      <w:r>
        <w:t xml:space="preserve"> Олегу Николаевичу</w:t>
      </w:r>
      <w:r w:rsidR="00ED4DB3">
        <w:t>;</w:t>
      </w:r>
    </w:p>
    <w:p w:rsidR="00ED4DB3" w:rsidRDefault="00ED4DB3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в избирательную комиссию Ставропольского края</w:t>
      </w:r>
      <w:r w:rsidR="0044735C">
        <w:t>.</w:t>
      </w:r>
    </w:p>
    <w:p w:rsidR="00ED4DB3" w:rsidRPr="00CF2CDE" w:rsidRDefault="00ED4DB3" w:rsidP="00CF2CDE">
      <w:pPr>
        <w:pStyle w:val="a9"/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567"/>
        <w:jc w:val="both"/>
      </w:pPr>
      <w:r>
        <w:t xml:space="preserve">Настоящее постановление подлежит размещению </w:t>
      </w:r>
      <w:r w:rsidRPr="008036B0">
        <w:rPr>
          <w:kern w:val="28"/>
        </w:rPr>
        <w:t xml:space="preserve">на сайте </w:t>
      </w:r>
      <w:r>
        <w:rPr>
          <w:kern w:val="28"/>
        </w:rPr>
        <w:t>муниципального образования города-курорта Пятигорска</w:t>
      </w:r>
      <w:r w:rsidRPr="008036B0">
        <w:rPr>
          <w:kern w:val="28"/>
        </w:rPr>
        <w:t xml:space="preserve"> в информационно - телекоммуникационной сети «Интернет»</w:t>
      </w:r>
      <w:r>
        <w:rPr>
          <w:kern w:val="28"/>
        </w:rPr>
        <w:t xml:space="preserve"> и </w:t>
      </w:r>
      <w:r>
        <w:t>вступает в силу со дня его подписания.</w:t>
      </w:r>
    </w:p>
    <w:p w:rsidR="00ED4DB3" w:rsidRDefault="00ED4DB3" w:rsidP="00305810">
      <w:pPr>
        <w:ind w:firstLine="708"/>
        <w:jc w:val="both"/>
      </w:pPr>
    </w:p>
    <w:p w:rsidR="00ED4DB3" w:rsidRDefault="00ED4DB3" w:rsidP="008603D9">
      <w:pPr>
        <w:spacing w:line="240" w:lineRule="exact"/>
        <w:jc w:val="both"/>
      </w:pPr>
      <w:r>
        <w:t xml:space="preserve">Председатель                                                                              </w:t>
      </w:r>
      <w:proofErr w:type="spellStart"/>
      <w:r>
        <w:t>С.В.Нестяков</w:t>
      </w:r>
      <w:proofErr w:type="spellEnd"/>
      <w:r>
        <w:t xml:space="preserve">                        </w:t>
      </w:r>
    </w:p>
    <w:p w:rsidR="00ED4DB3" w:rsidRDefault="00ED4DB3" w:rsidP="008603D9">
      <w:pPr>
        <w:spacing w:line="240" w:lineRule="exact"/>
        <w:jc w:val="both"/>
      </w:pPr>
    </w:p>
    <w:p w:rsidR="00ED4DB3" w:rsidRDefault="00ED4DB3" w:rsidP="006E0365">
      <w:pPr>
        <w:jc w:val="both"/>
      </w:pPr>
    </w:p>
    <w:p w:rsidR="00ED4DB3" w:rsidRDefault="00ED4DB3" w:rsidP="00C679C2">
      <w:pPr>
        <w:spacing w:line="240" w:lineRule="exact"/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Л.А.Годула</w:t>
      </w:r>
      <w:proofErr w:type="spellEnd"/>
      <w:r>
        <w:t xml:space="preserve">                                 </w:t>
      </w:r>
    </w:p>
    <w:sectPr w:rsidR="00ED4DB3" w:rsidSect="0014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1E2"/>
    <w:multiLevelType w:val="hybridMultilevel"/>
    <w:tmpl w:val="61FC7AE6"/>
    <w:lvl w:ilvl="0" w:tplc="1AEA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B21"/>
    <w:rsid w:val="00002CD2"/>
    <w:rsid w:val="00025111"/>
    <w:rsid w:val="00062B21"/>
    <w:rsid w:val="00073E8B"/>
    <w:rsid w:val="000D27D5"/>
    <w:rsid w:val="001430EF"/>
    <w:rsid w:val="001D6799"/>
    <w:rsid w:val="002032A3"/>
    <w:rsid w:val="00305810"/>
    <w:rsid w:val="003213C6"/>
    <w:rsid w:val="00345F4C"/>
    <w:rsid w:val="003C6672"/>
    <w:rsid w:val="003F3050"/>
    <w:rsid w:val="00414BF8"/>
    <w:rsid w:val="00434359"/>
    <w:rsid w:val="0044735C"/>
    <w:rsid w:val="004563D3"/>
    <w:rsid w:val="004B6B04"/>
    <w:rsid w:val="004C5AF2"/>
    <w:rsid w:val="004E3301"/>
    <w:rsid w:val="00505C5C"/>
    <w:rsid w:val="005250D6"/>
    <w:rsid w:val="00536A26"/>
    <w:rsid w:val="005A5827"/>
    <w:rsid w:val="005B532D"/>
    <w:rsid w:val="005B7681"/>
    <w:rsid w:val="005D2CCB"/>
    <w:rsid w:val="005F1782"/>
    <w:rsid w:val="006240EA"/>
    <w:rsid w:val="00650809"/>
    <w:rsid w:val="00671282"/>
    <w:rsid w:val="00692202"/>
    <w:rsid w:val="006B53EC"/>
    <w:rsid w:val="006C17FE"/>
    <w:rsid w:val="006E0365"/>
    <w:rsid w:val="006F3C35"/>
    <w:rsid w:val="00706C58"/>
    <w:rsid w:val="00710D59"/>
    <w:rsid w:val="00711E7C"/>
    <w:rsid w:val="00770305"/>
    <w:rsid w:val="007B15E7"/>
    <w:rsid w:val="007F3B0E"/>
    <w:rsid w:val="008036B0"/>
    <w:rsid w:val="008603D9"/>
    <w:rsid w:val="00901341"/>
    <w:rsid w:val="00922969"/>
    <w:rsid w:val="009235DD"/>
    <w:rsid w:val="00967A40"/>
    <w:rsid w:val="00996651"/>
    <w:rsid w:val="009E3FDF"/>
    <w:rsid w:val="00A15337"/>
    <w:rsid w:val="00A57B74"/>
    <w:rsid w:val="00AC0E59"/>
    <w:rsid w:val="00AF45AD"/>
    <w:rsid w:val="00B25FF5"/>
    <w:rsid w:val="00B74BED"/>
    <w:rsid w:val="00BF72C1"/>
    <w:rsid w:val="00C0520D"/>
    <w:rsid w:val="00C2019B"/>
    <w:rsid w:val="00C2066F"/>
    <w:rsid w:val="00C3235E"/>
    <w:rsid w:val="00C35616"/>
    <w:rsid w:val="00C57003"/>
    <w:rsid w:val="00C62FB2"/>
    <w:rsid w:val="00C679C2"/>
    <w:rsid w:val="00CA20A6"/>
    <w:rsid w:val="00CA7EA1"/>
    <w:rsid w:val="00CF2CDE"/>
    <w:rsid w:val="00D22293"/>
    <w:rsid w:val="00DD08AF"/>
    <w:rsid w:val="00E14080"/>
    <w:rsid w:val="00E23F36"/>
    <w:rsid w:val="00E6383E"/>
    <w:rsid w:val="00EB6ADF"/>
    <w:rsid w:val="00ED4DB3"/>
    <w:rsid w:val="00EF2436"/>
    <w:rsid w:val="00F4456A"/>
    <w:rsid w:val="00F70192"/>
    <w:rsid w:val="00F824FA"/>
    <w:rsid w:val="00FA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1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B21"/>
    <w:pPr>
      <w:keepNext/>
      <w:outlineLvl w:val="2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2B21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uiPriority w:val="99"/>
    <w:rsid w:val="00062B21"/>
    <w:pPr>
      <w:autoSpaceDE w:val="0"/>
      <w:autoSpaceDN w:val="0"/>
      <w:ind w:left="1134" w:right="1132"/>
      <w:jc w:val="center"/>
    </w:pPr>
    <w:rPr>
      <w:b/>
      <w:bCs/>
    </w:rPr>
  </w:style>
  <w:style w:type="paragraph" w:styleId="a4">
    <w:name w:val="Body Text Indent"/>
    <w:basedOn w:val="a"/>
    <w:link w:val="a5"/>
    <w:uiPriority w:val="99"/>
    <w:rsid w:val="00062B2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62B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62B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-15">
    <w:name w:val="14-15"/>
    <w:basedOn w:val="a"/>
    <w:uiPriority w:val="99"/>
    <w:rsid w:val="004C5AF2"/>
    <w:pPr>
      <w:spacing w:line="360" w:lineRule="auto"/>
      <w:ind w:firstLine="709"/>
      <w:jc w:val="both"/>
    </w:pPr>
  </w:style>
  <w:style w:type="table" w:styleId="a6">
    <w:name w:val="Table Grid"/>
    <w:basedOn w:val="a1"/>
    <w:uiPriority w:val="99"/>
    <w:rsid w:val="0071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33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1533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563D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B7681"/>
    <w:pPr>
      <w:ind w:left="720"/>
    </w:pPr>
  </w:style>
  <w:style w:type="paragraph" w:styleId="aa">
    <w:name w:val="Balloon Text"/>
    <w:basedOn w:val="a"/>
    <w:link w:val="ab"/>
    <w:uiPriority w:val="99"/>
    <w:semiHidden/>
    <w:rsid w:val="00FA2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2D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2CDE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EF1D4054B02CE4079E6BD96141D0522B6DE147DC1D61CDA3CFB5512FDCCBC90EB4B95B909FFD07L02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539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Olga</cp:lastModifiedBy>
  <cp:revision>6</cp:revision>
  <cp:lastPrinted>2016-09-14T09:14:00Z</cp:lastPrinted>
  <dcterms:created xsi:type="dcterms:W3CDTF">2016-09-17T14:47:00Z</dcterms:created>
  <dcterms:modified xsi:type="dcterms:W3CDTF">2016-09-18T09:51:00Z</dcterms:modified>
</cp:coreProperties>
</file>