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60C" w:rsidRPr="00DF39EE" w:rsidRDefault="00DF39EE" w:rsidP="008907D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F39EE"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:rsidR="00DF39EE" w:rsidRDefault="00DF39EE" w:rsidP="008907D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>к проекту постановления</w:t>
      </w:r>
      <w:r w:rsidR="0044725B">
        <w:rPr>
          <w:rFonts w:ascii="Times New Roman" w:hAnsi="Times New Roman" w:cs="Times New Roman"/>
          <w:sz w:val="28"/>
          <w:szCs w:val="28"/>
        </w:rPr>
        <w:t xml:space="preserve"> о внесении измененийв </w:t>
      </w:r>
      <w:r w:rsidR="007C0DB2" w:rsidRPr="000A3561">
        <w:rPr>
          <w:rFonts w:ascii="Times New Roman" w:hAnsi="Times New Roman"/>
          <w:sz w:val="28"/>
          <w:szCs w:val="28"/>
        </w:rPr>
        <w:t>Административн</w:t>
      </w:r>
      <w:r w:rsidR="0044725B">
        <w:rPr>
          <w:rFonts w:ascii="Times New Roman" w:hAnsi="Times New Roman"/>
          <w:sz w:val="28"/>
          <w:szCs w:val="28"/>
        </w:rPr>
        <w:t>ый</w:t>
      </w:r>
      <w:r w:rsidR="007C0DB2" w:rsidRPr="000A3561">
        <w:rPr>
          <w:rFonts w:ascii="Times New Roman" w:hAnsi="Times New Roman"/>
          <w:sz w:val="28"/>
          <w:szCs w:val="28"/>
        </w:rPr>
        <w:t xml:space="preserve"> регл</w:t>
      </w:r>
      <w:r w:rsidR="007C0DB2" w:rsidRPr="000A3561">
        <w:rPr>
          <w:rFonts w:ascii="Times New Roman" w:hAnsi="Times New Roman"/>
          <w:sz w:val="28"/>
          <w:szCs w:val="28"/>
        </w:rPr>
        <w:t>а</w:t>
      </w:r>
      <w:r w:rsidR="007C0DB2" w:rsidRPr="000A3561">
        <w:rPr>
          <w:rFonts w:ascii="Times New Roman" w:hAnsi="Times New Roman"/>
          <w:sz w:val="28"/>
          <w:szCs w:val="28"/>
        </w:rPr>
        <w:t>мен</w:t>
      </w:r>
      <w:r w:rsidR="0044725B">
        <w:rPr>
          <w:rFonts w:ascii="Times New Roman" w:hAnsi="Times New Roman"/>
          <w:sz w:val="28"/>
          <w:szCs w:val="28"/>
        </w:rPr>
        <w:t>т</w:t>
      </w:r>
      <w:r w:rsidR="007C0DB2" w:rsidRPr="000A3561">
        <w:rPr>
          <w:rFonts w:ascii="Times New Roman" w:hAnsi="Times New Roman"/>
          <w:sz w:val="28"/>
          <w:szCs w:val="28"/>
        </w:rPr>
        <w:t xml:space="preserve"> предоставления муниципальной услуги «Согласование проекта средства наружной информации»</w:t>
      </w:r>
    </w:p>
    <w:p w:rsidR="00B23171" w:rsidRPr="008907D3" w:rsidRDefault="00B23171" w:rsidP="008907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0DB2" w:rsidRPr="000A3561" w:rsidRDefault="00D35E8D" w:rsidP="007C0DB2">
      <w:pPr>
        <w:pStyle w:val="a4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8907D3">
        <w:rPr>
          <w:rFonts w:ascii="Times New Roman" w:hAnsi="Times New Roman"/>
          <w:sz w:val="28"/>
          <w:szCs w:val="28"/>
        </w:rPr>
        <w:t>Наст</w:t>
      </w:r>
      <w:r>
        <w:rPr>
          <w:rFonts w:ascii="Times New Roman" w:hAnsi="Times New Roman"/>
          <w:sz w:val="28"/>
          <w:szCs w:val="28"/>
        </w:rPr>
        <w:t xml:space="preserve">оящий проект </w:t>
      </w:r>
      <w:r w:rsidRPr="00097795">
        <w:rPr>
          <w:rFonts w:ascii="Times New Roman" w:hAnsi="Times New Roman"/>
          <w:sz w:val="28"/>
          <w:szCs w:val="28"/>
        </w:rPr>
        <w:t>разработан в целях повышения качества и доступности результатов исполнения муниципальной услуги</w:t>
      </w:r>
      <w:r w:rsidR="0044725B" w:rsidRPr="000A3561">
        <w:rPr>
          <w:rFonts w:ascii="Times New Roman" w:hAnsi="Times New Roman"/>
          <w:sz w:val="28"/>
          <w:szCs w:val="28"/>
        </w:rPr>
        <w:t>«Согласование проекта сре</w:t>
      </w:r>
      <w:r w:rsidR="0044725B" w:rsidRPr="000A3561">
        <w:rPr>
          <w:rFonts w:ascii="Times New Roman" w:hAnsi="Times New Roman"/>
          <w:sz w:val="28"/>
          <w:szCs w:val="28"/>
        </w:rPr>
        <w:t>д</w:t>
      </w:r>
      <w:r w:rsidR="0044725B" w:rsidRPr="000A3561">
        <w:rPr>
          <w:rFonts w:ascii="Times New Roman" w:hAnsi="Times New Roman"/>
          <w:sz w:val="28"/>
          <w:szCs w:val="28"/>
        </w:rPr>
        <w:t>ства наружной информации»</w:t>
      </w:r>
      <w:r w:rsidR="00B23171">
        <w:rPr>
          <w:rFonts w:ascii="Times New Roman" w:hAnsi="Times New Roman"/>
          <w:sz w:val="28"/>
          <w:szCs w:val="28"/>
          <w:lang w:eastAsia="ru-RU"/>
        </w:rPr>
        <w:t>в связи со вступающими в силу изменениями в Федеральный закон от 27 июля 2010 года №210-ФЗ «Об организации предо</w:t>
      </w:r>
      <w:r w:rsidR="00B23171">
        <w:rPr>
          <w:rFonts w:ascii="Times New Roman" w:hAnsi="Times New Roman"/>
          <w:sz w:val="28"/>
          <w:szCs w:val="28"/>
          <w:lang w:eastAsia="ru-RU"/>
        </w:rPr>
        <w:t>с</w:t>
      </w:r>
      <w:r w:rsidR="00B23171">
        <w:rPr>
          <w:rFonts w:ascii="Times New Roman" w:hAnsi="Times New Roman"/>
          <w:sz w:val="28"/>
          <w:szCs w:val="28"/>
          <w:lang w:eastAsia="ru-RU"/>
        </w:rPr>
        <w:t>тавления государственных и муниципальных услуг».</w:t>
      </w:r>
    </w:p>
    <w:p w:rsidR="008907D3" w:rsidRPr="006D0536" w:rsidRDefault="008907D3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39EE" w:rsidRPr="008907D3" w:rsidRDefault="00D44AEE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 xml:space="preserve">Срок проведения обсуждения: с </w:t>
      </w:r>
      <w:r w:rsidR="00D35E8D">
        <w:rPr>
          <w:rFonts w:ascii="Times New Roman" w:hAnsi="Times New Roman" w:cs="Times New Roman"/>
          <w:sz w:val="28"/>
          <w:szCs w:val="28"/>
        </w:rPr>
        <w:t>06</w:t>
      </w:r>
      <w:r w:rsidRPr="008907D3">
        <w:rPr>
          <w:rFonts w:ascii="Times New Roman" w:hAnsi="Times New Roman" w:cs="Times New Roman"/>
          <w:sz w:val="28"/>
          <w:szCs w:val="28"/>
        </w:rPr>
        <w:t>.</w:t>
      </w:r>
      <w:r w:rsidR="00D35E8D">
        <w:rPr>
          <w:rFonts w:ascii="Times New Roman" w:hAnsi="Times New Roman" w:cs="Times New Roman"/>
          <w:sz w:val="28"/>
          <w:szCs w:val="28"/>
        </w:rPr>
        <w:t>1</w:t>
      </w:r>
      <w:r w:rsidR="00CF1EBA">
        <w:rPr>
          <w:rFonts w:ascii="Times New Roman" w:hAnsi="Times New Roman" w:cs="Times New Roman"/>
          <w:sz w:val="28"/>
          <w:szCs w:val="28"/>
        </w:rPr>
        <w:t>2</w:t>
      </w:r>
      <w:r w:rsidRPr="008907D3">
        <w:rPr>
          <w:rFonts w:ascii="Times New Roman" w:hAnsi="Times New Roman" w:cs="Times New Roman"/>
          <w:sz w:val="28"/>
          <w:szCs w:val="28"/>
        </w:rPr>
        <w:t>.201</w:t>
      </w:r>
      <w:r w:rsidR="007C0DB2">
        <w:rPr>
          <w:rFonts w:ascii="Times New Roman" w:hAnsi="Times New Roman" w:cs="Times New Roman"/>
          <w:sz w:val="28"/>
          <w:szCs w:val="28"/>
        </w:rPr>
        <w:t>8</w:t>
      </w:r>
      <w:r w:rsidRPr="008907D3">
        <w:rPr>
          <w:rFonts w:ascii="Times New Roman" w:hAnsi="Times New Roman" w:cs="Times New Roman"/>
          <w:sz w:val="28"/>
          <w:szCs w:val="28"/>
        </w:rPr>
        <w:t xml:space="preserve"> г. </w:t>
      </w:r>
      <w:r w:rsidR="008907D3" w:rsidRPr="008907D3">
        <w:rPr>
          <w:rFonts w:ascii="Times New Roman" w:hAnsi="Times New Roman" w:cs="Times New Roman"/>
          <w:sz w:val="28"/>
          <w:szCs w:val="28"/>
        </w:rPr>
        <w:t>п</w:t>
      </w:r>
      <w:r w:rsidRPr="008907D3">
        <w:rPr>
          <w:rFonts w:ascii="Times New Roman" w:hAnsi="Times New Roman" w:cs="Times New Roman"/>
          <w:sz w:val="28"/>
          <w:szCs w:val="28"/>
        </w:rPr>
        <w:t xml:space="preserve">о </w:t>
      </w:r>
      <w:r w:rsidR="00D35E8D">
        <w:rPr>
          <w:rFonts w:ascii="Times New Roman" w:hAnsi="Times New Roman" w:cs="Times New Roman"/>
          <w:sz w:val="28"/>
          <w:szCs w:val="28"/>
        </w:rPr>
        <w:t>21</w:t>
      </w:r>
      <w:r w:rsidRPr="008907D3">
        <w:rPr>
          <w:rFonts w:ascii="Times New Roman" w:hAnsi="Times New Roman" w:cs="Times New Roman"/>
          <w:sz w:val="28"/>
          <w:szCs w:val="28"/>
        </w:rPr>
        <w:t>.</w:t>
      </w:r>
      <w:r w:rsidR="00D35E8D">
        <w:rPr>
          <w:rFonts w:ascii="Times New Roman" w:hAnsi="Times New Roman" w:cs="Times New Roman"/>
          <w:sz w:val="28"/>
          <w:szCs w:val="28"/>
        </w:rPr>
        <w:t>12</w:t>
      </w:r>
      <w:r w:rsidRPr="008907D3">
        <w:rPr>
          <w:rFonts w:ascii="Times New Roman" w:hAnsi="Times New Roman" w:cs="Times New Roman"/>
          <w:sz w:val="28"/>
          <w:szCs w:val="28"/>
        </w:rPr>
        <w:t>.201</w:t>
      </w:r>
      <w:r w:rsidR="007C0DB2">
        <w:rPr>
          <w:rFonts w:ascii="Times New Roman" w:hAnsi="Times New Roman" w:cs="Times New Roman"/>
          <w:sz w:val="28"/>
          <w:szCs w:val="28"/>
        </w:rPr>
        <w:t>8</w:t>
      </w:r>
      <w:r w:rsidRPr="008907D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44AEE" w:rsidRPr="008907D3" w:rsidRDefault="00D44AEE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 xml:space="preserve">Срок приема предложений по проекту: с </w:t>
      </w:r>
      <w:r w:rsidR="00D35E8D">
        <w:rPr>
          <w:rFonts w:ascii="Times New Roman" w:hAnsi="Times New Roman" w:cs="Times New Roman"/>
          <w:sz w:val="28"/>
          <w:szCs w:val="28"/>
        </w:rPr>
        <w:t>06</w:t>
      </w:r>
      <w:r w:rsidR="00D35E8D" w:rsidRPr="008907D3">
        <w:rPr>
          <w:rFonts w:ascii="Times New Roman" w:hAnsi="Times New Roman" w:cs="Times New Roman"/>
          <w:sz w:val="28"/>
          <w:szCs w:val="28"/>
        </w:rPr>
        <w:t>.</w:t>
      </w:r>
      <w:r w:rsidR="00D35E8D">
        <w:rPr>
          <w:rFonts w:ascii="Times New Roman" w:hAnsi="Times New Roman" w:cs="Times New Roman"/>
          <w:sz w:val="28"/>
          <w:szCs w:val="28"/>
        </w:rPr>
        <w:t>1</w:t>
      </w:r>
      <w:r w:rsidR="00CF1EBA">
        <w:rPr>
          <w:rFonts w:ascii="Times New Roman" w:hAnsi="Times New Roman" w:cs="Times New Roman"/>
          <w:sz w:val="28"/>
          <w:szCs w:val="28"/>
        </w:rPr>
        <w:t>2</w:t>
      </w:r>
      <w:r w:rsidR="00D35E8D" w:rsidRPr="008907D3">
        <w:rPr>
          <w:rFonts w:ascii="Times New Roman" w:hAnsi="Times New Roman" w:cs="Times New Roman"/>
          <w:sz w:val="28"/>
          <w:szCs w:val="28"/>
        </w:rPr>
        <w:t>.201</w:t>
      </w:r>
      <w:r w:rsidR="00D35E8D">
        <w:rPr>
          <w:rFonts w:ascii="Times New Roman" w:hAnsi="Times New Roman" w:cs="Times New Roman"/>
          <w:sz w:val="28"/>
          <w:szCs w:val="28"/>
        </w:rPr>
        <w:t>8</w:t>
      </w:r>
      <w:r w:rsidR="00D35E8D" w:rsidRPr="008907D3">
        <w:rPr>
          <w:rFonts w:ascii="Times New Roman" w:hAnsi="Times New Roman" w:cs="Times New Roman"/>
          <w:sz w:val="28"/>
          <w:szCs w:val="28"/>
        </w:rPr>
        <w:t xml:space="preserve"> г. по </w:t>
      </w:r>
      <w:r w:rsidR="00D35E8D">
        <w:rPr>
          <w:rFonts w:ascii="Times New Roman" w:hAnsi="Times New Roman" w:cs="Times New Roman"/>
          <w:sz w:val="28"/>
          <w:szCs w:val="28"/>
        </w:rPr>
        <w:t>21</w:t>
      </w:r>
      <w:r w:rsidR="00D35E8D" w:rsidRPr="008907D3">
        <w:rPr>
          <w:rFonts w:ascii="Times New Roman" w:hAnsi="Times New Roman" w:cs="Times New Roman"/>
          <w:sz w:val="28"/>
          <w:szCs w:val="28"/>
        </w:rPr>
        <w:t>.</w:t>
      </w:r>
      <w:r w:rsidR="00D35E8D">
        <w:rPr>
          <w:rFonts w:ascii="Times New Roman" w:hAnsi="Times New Roman" w:cs="Times New Roman"/>
          <w:sz w:val="28"/>
          <w:szCs w:val="28"/>
        </w:rPr>
        <w:t>12</w:t>
      </w:r>
      <w:r w:rsidR="00D35E8D" w:rsidRPr="008907D3">
        <w:rPr>
          <w:rFonts w:ascii="Times New Roman" w:hAnsi="Times New Roman" w:cs="Times New Roman"/>
          <w:sz w:val="28"/>
          <w:szCs w:val="28"/>
        </w:rPr>
        <w:t>.201</w:t>
      </w:r>
      <w:r w:rsidR="00D35E8D">
        <w:rPr>
          <w:rFonts w:ascii="Times New Roman" w:hAnsi="Times New Roman" w:cs="Times New Roman"/>
          <w:sz w:val="28"/>
          <w:szCs w:val="28"/>
        </w:rPr>
        <w:t>8</w:t>
      </w:r>
      <w:r w:rsidR="00D35E8D" w:rsidRPr="008907D3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</w:p>
    <w:p w:rsidR="00D44AEE" w:rsidRPr="008907D3" w:rsidRDefault="00D44AEE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D44AEE" w:rsidRPr="008907D3" w:rsidRDefault="00D44AEE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>Адрес для направления предложений:357500, Ставропольский край, г</w:t>
      </w:r>
      <w:proofErr w:type="gramStart"/>
      <w:r w:rsidRPr="008907D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907D3">
        <w:rPr>
          <w:rFonts w:ascii="Times New Roman" w:hAnsi="Times New Roman" w:cs="Times New Roman"/>
          <w:sz w:val="28"/>
          <w:szCs w:val="28"/>
        </w:rPr>
        <w:t>ятигорск,  ул.</w:t>
      </w:r>
      <w:r w:rsidR="008907D3" w:rsidRPr="008907D3">
        <w:rPr>
          <w:rFonts w:ascii="Times New Roman" w:hAnsi="Times New Roman" w:cs="Times New Roman"/>
          <w:sz w:val="28"/>
          <w:szCs w:val="28"/>
        </w:rPr>
        <w:t>Козлова, 1.</w:t>
      </w:r>
    </w:p>
    <w:p w:rsidR="008907D3" w:rsidRPr="008907D3" w:rsidRDefault="008907D3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8907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rekotdel</w:t>
        </w:r>
        <w:r w:rsidRPr="008907D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907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8907D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907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907D3" w:rsidRPr="008907D3" w:rsidRDefault="008907D3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>Контактный телефон: 8(8793) 33-24-02.</w:t>
      </w:r>
    </w:p>
    <w:p w:rsidR="008907D3" w:rsidRPr="008907D3" w:rsidRDefault="008907D3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>Все предложения носят рекомендательный характер.</w:t>
      </w:r>
    </w:p>
    <w:sectPr w:rsidR="008907D3" w:rsidRPr="008907D3" w:rsidSect="00C94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DF39EE"/>
    <w:rsid w:val="0029760C"/>
    <w:rsid w:val="003220F2"/>
    <w:rsid w:val="0044725B"/>
    <w:rsid w:val="006D0536"/>
    <w:rsid w:val="007A0917"/>
    <w:rsid w:val="007C0DB2"/>
    <w:rsid w:val="008907D3"/>
    <w:rsid w:val="00B23171"/>
    <w:rsid w:val="00C9484B"/>
    <w:rsid w:val="00CF1EBA"/>
    <w:rsid w:val="00D35E8D"/>
    <w:rsid w:val="00D44AEE"/>
    <w:rsid w:val="00DF3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7D3"/>
    <w:rPr>
      <w:color w:val="0000FF" w:themeColor="hyperlink"/>
      <w:u w:val="single"/>
    </w:rPr>
  </w:style>
  <w:style w:type="paragraph" w:styleId="a4">
    <w:name w:val="No Spacing"/>
    <w:uiPriority w:val="1"/>
    <w:qFormat/>
    <w:rsid w:val="007C0DB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7D3"/>
    <w:rPr>
      <w:color w:val="0000FF" w:themeColor="hyperlink"/>
      <w:u w:val="single"/>
    </w:rPr>
  </w:style>
  <w:style w:type="paragraph" w:styleId="a4">
    <w:name w:val="No Spacing"/>
    <w:uiPriority w:val="1"/>
    <w:qFormat/>
    <w:rsid w:val="007C0D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ekotd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5C864-94C9-46A2-80EC-C95DCBA79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RudSOFT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inform6</cp:lastModifiedBy>
  <cp:revision>3</cp:revision>
  <cp:lastPrinted>2016-05-26T06:27:00Z</cp:lastPrinted>
  <dcterms:created xsi:type="dcterms:W3CDTF">2018-12-06T10:54:00Z</dcterms:created>
  <dcterms:modified xsi:type="dcterms:W3CDTF">2018-12-06T13:16:00Z</dcterms:modified>
</cp:coreProperties>
</file>