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FF" w:rsidRDefault="0077170A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C59FF" w:rsidRDefault="00EC59FF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59FF" w:rsidRDefault="00EC59FF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59FF" w:rsidRDefault="00EC59FF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59FF" w:rsidRDefault="00EC59FF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59FF" w:rsidRDefault="00EC59FF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59FF" w:rsidRDefault="00EC59FF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59FF" w:rsidRDefault="00EC59FF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59FF" w:rsidRDefault="00EC59FF" w:rsidP="00B80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59FF" w:rsidRDefault="00EC59FF" w:rsidP="00B80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59FF" w:rsidRPr="00751598" w:rsidRDefault="00EC59FF" w:rsidP="00B80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59FF" w:rsidRDefault="00EC59FF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59FF" w:rsidRDefault="00EC59FF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59FF" w:rsidRDefault="00EC59FF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59FF" w:rsidRDefault="00EC59FF" w:rsidP="005C4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43E">
        <w:rPr>
          <w:rFonts w:ascii="Times New Roman" w:hAnsi="Times New Roman" w:cs="Times New Roman"/>
          <w:sz w:val="28"/>
          <w:szCs w:val="28"/>
        </w:rPr>
        <w:t xml:space="preserve">О внесении изменений  в Административный регламент предоставления   муниципальной услуги </w:t>
      </w:r>
      <w:r w:rsidRPr="00B80355">
        <w:rPr>
          <w:rFonts w:ascii="Times New Roman" w:hAnsi="Times New Roman" w:cs="Times New Roman"/>
          <w:sz w:val="28"/>
          <w:szCs w:val="28"/>
        </w:rPr>
        <w:t xml:space="preserve">«Информационное обеспечение граждан, организаций и общественных объединений </w:t>
      </w:r>
      <w:r w:rsidRPr="00B8743E">
        <w:rPr>
          <w:rFonts w:ascii="Times New Roman" w:hAnsi="Times New Roman" w:cs="Times New Roman"/>
          <w:sz w:val="28"/>
          <w:szCs w:val="28"/>
        </w:rPr>
        <w:t xml:space="preserve">на основе документов муниципального архивного фонда», утвержденный постановлением  администрации города Пятигорска </w:t>
      </w:r>
      <w:r w:rsidRPr="00B80355">
        <w:rPr>
          <w:rFonts w:ascii="Times New Roman" w:hAnsi="Times New Roman" w:cs="Times New Roman"/>
          <w:sz w:val="28"/>
          <w:szCs w:val="28"/>
        </w:rPr>
        <w:t>от 02.04.2015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80355">
        <w:rPr>
          <w:rFonts w:ascii="Times New Roman" w:hAnsi="Times New Roman" w:cs="Times New Roman"/>
          <w:sz w:val="28"/>
          <w:szCs w:val="28"/>
        </w:rPr>
        <w:t xml:space="preserve"> № 1274</w:t>
      </w:r>
    </w:p>
    <w:p w:rsidR="00EC59FF" w:rsidRDefault="00EC59FF" w:rsidP="000E67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59FF" w:rsidRDefault="00EC59FF" w:rsidP="000E6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 постановлением  администрации города Пятигорска от  08.02.2012 г.  № 403 и Уставом муниципального образования города - курорта Пятигорска,-</w:t>
      </w:r>
    </w:p>
    <w:p w:rsidR="00EC59FF" w:rsidRDefault="00EC59FF" w:rsidP="000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59FF" w:rsidRDefault="00EC59FF" w:rsidP="000E6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C59FF" w:rsidRDefault="00EC59FF" w:rsidP="000E6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9FF" w:rsidRPr="00802483" w:rsidRDefault="00EC59FF" w:rsidP="008024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483">
        <w:rPr>
          <w:rFonts w:ascii="Times New Roman" w:hAnsi="Times New Roman" w:cs="Times New Roman"/>
          <w:sz w:val="28"/>
          <w:szCs w:val="28"/>
        </w:rPr>
        <w:t>1. Внести изменения в Административный регламент предоставления   муниципальной услуги «Информационное обеспечение граждан, организаций и общественных объединений на основе документов муниципального архивного фонда», утвержденный постановлением  администрации города Пятигорска от 02.04.2015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02483">
        <w:rPr>
          <w:rFonts w:ascii="Times New Roman" w:hAnsi="Times New Roman" w:cs="Times New Roman"/>
          <w:sz w:val="28"/>
          <w:szCs w:val="28"/>
        </w:rPr>
        <w:t xml:space="preserve"> № 1274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2483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02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 2.15 в </w:t>
      </w:r>
      <w:r w:rsidRPr="00802483">
        <w:rPr>
          <w:rFonts w:ascii="Times New Roman" w:hAnsi="Times New Roman" w:cs="Times New Roman"/>
          <w:sz w:val="28"/>
          <w:szCs w:val="28"/>
        </w:rPr>
        <w:t xml:space="preserve">следующей  редакции:  </w:t>
      </w:r>
    </w:p>
    <w:p w:rsidR="00EC59FF" w:rsidRDefault="00EC59FF" w:rsidP="000E67EF">
      <w:pPr>
        <w:ind w:firstLine="708"/>
        <w:jc w:val="both"/>
      </w:pPr>
      <w:r>
        <w:t xml:space="preserve"> «2.15. Требования к помещениям, в которых предоставляются государственная услуга, к местам ожидания и приема заявителей, размещению и оформлению визуальной, текстовой 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 муниципальной услуги, в том числе к обеспечению доступности для инвалидов указанных объектов  в соответствии с законодательством Российской Федерации о социальной защите инвалидов.</w:t>
      </w:r>
    </w:p>
    <w:p w:rsidR="00EC59FF" w:rsidRDefault="00EC59FF" w:rsidP="000E67EF">
      <w:pPr>
        <w:pStyle w:val="a4"/>
      </w:pPr>
      <w:r>
        <w:t>2.15.1. Центральный вход в здание архивного отдела оборудуется информационной табличкой (вывеской), содержащей следующую информацию об архивном отделе, предоставляющем государственную услугу:</w:t>
      </w:r>
    </w:p>
    <w:p w:rsidR="00EC59FF" w:rsidRDefault="00EC59FF" w:rsidP="000E67EF">
      <w:pPr>
        <w:pStyle w:val="2"/>
        <w:spacing w:after="0" w:line="240" w:lineRule="auto"/>
        <w:ind w:firstLine="709"/>
        <w:jc w:val="both"/>
      </w:pPr>
      <w:r>
        <w:t>наименование;</w:t>
      </w:r>
    </w:p>
    <w:p w:rsidR="00EC59FF" w:rsidRDefault="00EC59FF" w:rsidP="000E67EF">
      <w:pPr>
        <w:pStyle w:val="2"/>
        <w:spacing w:after="0" w:line="240" w:lineRule="auto"/>
        <w:ind w:firstLine="709"/>
        <w:jc w:val="both"/>
      </w:pPr>
      <w:r>
        <w:t>режим работы;</w:t>
      </w:r>
    </w:p>
    <w:p w:rsidR="00EC59FF" w:rsidRDefault="00EC59FF" w:rsidP="000E67EF">
      <w:pPr>
        <w:pStyle w:val="2"/>
        <w:spacing w:after="0" w:line="240" w:lineRule="auto"/>
        <w:ind w:firstLine="709"/>
        <w:jc w:val="both"/>
      </w:pPr>
      <w:r>
        <w:t>адрес официального сайта;</w:t>
      </w:r>
    </w:p>
    <w:p w:rsidR="00EC59FF" w:rsidRDefault="00EC59FF" w:rsidP="000E67EF">
      <w:pPr>
        <w:pStyle w:val="2"/>
        <w:spacing w:after="0" w:line="240" w:lineRule="auto"/>
        <w:ind w:firstLine="709"/>
        <w:jc w:val="both"/>
      </w:pPr>
      <w:r>
        <w:t>адрес электронной почты;</w:t>
      </w:r>
    </w:p>
    <w:p w:rsidR="00EC59FF" w:rsidRDefault="00EC59FF" w:rsidP="000E67EF">
      <w:pPr>
        <w:pStyle w:val="2"/>
        <w:spacing w:after="0" w:line="240" w:lineRule="auto"/>
        <w:ind w:firstLine="709"/>
        <w:jc w:val="both"/>
      </w:pPr>
      <w:r>
        <w:lastRenderedPageBreak/>
        <w:t xml:space="preserve">номера телефонов справочной службы. </w:t>
      </w:r>
    </w:p>
    <w:p w:rsidR="00EC59FF" w:rsidRDefault="00EC59FF" w:rsidP="000E67EF">
      <w:pPr>
        <w:pStyle w:val="2"/>
        <w:spacing w:after="0" w:line="240" w:lineRule="auto"/>
        <w:ind w:firstLine="709"/>
        <w:jc w:val="both"/>
      </w:pPr>
      <w:r>
        <w:t>2.15.2. Помещение архивного отдела, в котором предоставляется государственная услуга, должно соответствовать санитарно-эпидемиологическим правилам и нормативам «Гигиенические требования к персональным электронно-вычис</w:t>
      </w:r>
      <w:r>
        <w:softHyphen/>
        <w:t xml:space="preserve">лительным машинам и организации работы. </w:t>
      </w:r>
      <w:proofErr w:type="spellStart"/>
      <w:r>
        <w:t>СанПин</w:t>
      </w:r>
      <w:proofErr w:type="spellEnd"/>
      <w:r>
        <w:t xml:space="preserve"> 2.2.2/2.4.1340-03», утвержденным Главным государственным санитарным врачом Российской Федерации 30 мая 2003 года.</w:t>
      </w:r>
    </w:p>
    <w:p w:rsidR="00EC59FF" w:rsidRDefault="00EC59FF" w:rsidP="000E67EF">
      <w:pPr>
        <w:pStyle w:val="2"/>
        <w:spacing w:after="0" w:line="240" w:lineRule="auto"/>
        <w:ind w:firstLine="709"/>
        <w:jc w:val="both"/>
      </w:pPr>
      <w:r>
        <w:t>2.15.3. Указанное помещение располагается с учетом пешеходной доступности для заявителей от остановок общественного транспорта (не более 10 минут пешком). Вход и выход из помещения оборудуется соответст</w:t>
      </w:r>
      <w:r>
        <w:softHyphen/>
        <w:t xml:space="preserve">вующими указателями. </w:t>
      </w:r>
    </w:p>
    <w:p w:rsidR="00EC59FF" w:rsidRDefault="00EC59FF" w:rsidP="000E67EF">
      <w:pPr>
        <w:pStyle w:val="2"/>
        <w:spacing w:after="0" w:line="240" w:lineRule="auto"/>
        <w:ind w:firstLine="709"/>
        <w:jc w:val="both"/>
      </w:pPr>
      <w:r>
        <w:t>2.15.4. Сектор ожидания и информирования заявителей должен соот</w:t>
      </w:r>
      <w:r>
        <w:softHyphen/>
        <w:t xml:space="preserve">ветствовать комфортным условиям для запросов, оборудуется столами и стульями для возможности оформления запроса, а также информационным стендом (материалами). </w:t>
      </w:r>
    </w:p>
    <w:p w:rsidR="00EC59FF" w:rsidRDefault="00EC59FF" w:rsidP="000E67EF">
      <w:pPr>
        <w:pStyle w:val="2"/>
        <w:spacing w:after="0" w:line="240" w:lineRule="auto"/>
        <w:ind w:firstLine="709"/>
        <w:jc w:val="both"/>
      </w:pPr>
      <w:r>
        <w:t>2.15.5. Информационные стенды должны содержать актуальную и исчерпывающую информацию, необходимую для получения муниципальной услуги:</w:t>
      </w:r>
    </w:p>
    <w:p w:rsidR="00EC59FF" w:rsidRDefault="00EC59FF" w:rsidP="000E67EF">
      <w:pPr>
        <w:pStyle w:val="2"/>
        <w:spacing w:after="0" w:line="240" w:lineRule="auto"/>
        <w:ind w:firstLine="720"/>
        <w:jc w:val="both"/>
      </w:pPr>
      <w:r>
        <w:t>а) административный регламент предоставления государственной услуги;</w:t>
      </w:r>
    </w:p>
    <w:p w:rsidR="00EC59FF" w:rsidRDefault="00EC59FF" w:rsidP="000E67EF">
      <w:pPr>
        <w:pStyle w:val="2"/>
        <w:spacing w:after="0" w:line="240" w:lineRule="auto"/>
        <w:ind w:firstLine="720"/>
        <w:jc w:val="both"/>
      </w:pPr>
      <w:r>
        <w:t xml:space="preserve">б) термины и определения, которые необходимо знать и применять при обращении в архивный отдел; </w:t>
      </w:r>
    </w:p>
    <w:p w:rsidR="00EC59FF" w:rsidRDefault="00EC59FF" w:rsidP="000E67EF">
      <w:pPr>
        <w:pStyle w:val="2"/>
        <w:spacing w:after="0" w:line="240" w:lineRule="auto"/>
        <w:ind w:firstLine="720"/>
        <w:jc w:val="both"/>
      </w:pPr>
      <w:r>
        <w:t xml:space="preserve">в) наиболее часто задаваемые вопросы и ответы на них; </w:t>
      </w:r>
    </w:p>
    <w:p w:rsidR="00EC59FF" w:rsidRDefault="00EC59FF" w:rsidP="000E67EF">
      <w:pPr>
        <w:pStyle w:val="2"/>
        <w:spacing w:after="0" w:line="240" w:lineRule="auto"/>
        <w:ind w:firstLine="720"/>
        <w:jc w:val="both"/>
      </w:pPr>
      <w:r>
        <w:t>г) блок-схему, содержащую последовательность действий по предоставлению государственной услуги (приложение 1 к настоящему Регламенту);</w:t>
      </w:r>
    </w:p>
    <w:p w:rsidR="00EC59FF" w:rsidRDefault="00EC59FF" w:rsidP="000E67EF">
      <w:pPr>
        <w:pStyle w:val="2"/>
        <w:spacing w:after="0" w:line="240" w:lineRule="auto"/>
        <w:ind w:firstLine="720"/>
        <w:jc w:val="both"/>
      </w:pPr>
      <w:proofErr w:type="spellStart"/>
      <w:r>
        <w:t>д</w:t>
      </w:r>
      <w:proofErr w:type="spellEnd"/>
      <w:r>
        <w:t>) почтовый адрес, телефон, адрес электронной почты архивного отдела;</w:t>
      </w:r>
    </w:p>
    <w:p w:rsidR="00EC59FF" w:rsidRDefault="00EC59FF" w:rsidP="000E67EF">
      <w:pPr>
        <w:pStyle w:val="2"/>
        <w:spacing w:after="0" w:line="240" w:lineRule="auto"/>
        <w:ind w:firstLine="720"/>
        <w:jc w:val="both"/>
      </w:pPr>
      <w:r>
        <w:t>е) список документов, необходимых для предъявления в архивный отдел для получения государственной услуги;</w:t>
      </w:r>
    </w:p>
    <w:p w:rsidR="00EC59FF" w:rsidRDefault="00EC59FF" w:rsidP="000E67EF">
      <w:pPr>
        <w:pStyle w:val="2"/>
        <w:spacing w:after="0" w:line="240" w:lineRule="auto"/>
        <w:ind w:firstLine="720"/>
        <w:jc w:val="both"/>
      </w:pPr>
      <w:r>
        <w:t>ж) утвержденный образец заполнения форм бланков, необходимых для предъявления в архивный  отдел в целях получения государственной услуги;</w:t>
      </w:r>
    </w:p>
    <w:p w:rsidR="00EC59FF" w:rsidRDefault="00EC59FF" w:rsidP="000E67EF">
      <w:pPr>
        <w:pStyle w:val="2"/>
        <w:spacing w:after="0" w:line="240" w:lineRule="auto"/>
        <w:ind w:firstLine="720"/>
        <w:jc w:val="both"/>
      </w:pPr>
      <w:proofErr w:type="spellStart"/>
      <w:r>
        <w:t>з</w:t>
      </w:r>
      <w:proofErr w:type="spellEnd"/>
      <w:r>
        <w:t xml:space="preserve">) другие информационные материалы, необходимые для получения государственной услуги. </w:t>
      </w:r>
    </w:p>
    <w:p w:rsidR="00EC59FF" w:rsidRDefault="00EC59FF" w:rsidP="000E67EF">
      <w:pPr>
        <w:jc w:val="both"/>
      </w:pPr>
      <w:r>
        <w:tab/>
        <w:t>2.15.6. Орган местного самоуправления города-курорта Пятигорска, предоставляющий государственные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EC59FF" w:rsidRDefault="00EC59FF" w:rsidP="000E67EF">
      <w:pPr>
        <w:ind w:firstLine="708"/>
        <w:jc w:val="both"/>
      </w:pPr>
      <w:r>
        <w:t>возможность беспрепятственного входа в объекты и выхода из них;</w:t>
      </w:r>
    </w:p>
    <w:p w:rsidR="00EC59FF" w:rsidRDefault="00EC59FF" w:rsidP="000E67EF">
      <w:pPr>
        <w:ind w:firstLine="708"/>
        <w:jc w:val="both"/>
      </w:pPr>
      <w:r>
        <w:t>содействие со стороны должностных лиц, при необходимости, инвалиду при входе в объект и выходе из него;</w:t>
      </w:r>
    </w:p>
    <w:p w:rsidR="00EC59FF" w:rsidRDefault="00EC59FF" w:rsidP="000E67EF">
      <w:pPr>
        <w:ind w:firstLine="708"/>
        <w:jc w:val="both"/>
      </w:pPr>
      <w:r>
        <w:t>оборудование на прилегающих к зданию территориях мест для парковки автотранспортных средств инвалидов;</w:t>
      </w:r>
    </w:p>
    <w:p w:rsidR="00EC59FF" w:rsidRDefault="00EC59FF" w:rsidP="000E67EF">
      <w:pPr>
        <w:ind w:firstLine="708"/>
        <w:jc w:val="both"/>
      </w:pPr>
      <w:r>
        <w:lastRenderedPageBreak/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EC59FF" w:rsidRDefault="00EC59FF" w:rsidP="000E67EF">
      <w:pPr>
        <w:ind w:firstLine="708"/>
        <w:jc w:val="both"/>
      </w:pPr>
      <w: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технологий;</w:t>
      </w:r>
    </w:p>
    <w:p w:rsidR="00EC59FF" w:rsidRDefault="00EC59FF" w:rsidP="000E67EF">
      <w:pPr>
        <w:ind w:firstLine="708"/>
        <w:jc w:val="both"/>
      </w:pPr>
      <w:r>
        <w:t xml:space="preserve">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EC59FF" w:rsidRDefault="00EC59FF" w:rsidP="000E67EF">
      <w:pPr>
        <w:ind w:firstLine="708"/>
        <w:jc w:val="both"/>
      </w:pPr>
      <w: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C59FF" w:rsidRDefault="00EC59FF" w:rsidP="000E67EF">
      <w:pPr>
        <w:ind w:firstLine="708"/>
        <w:jc w:val="both"/>
      </w:pPr>
      <w: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C59FF" w:rsidRDefault="00EC59FF" w:rsidP="000E67EF">
      <w:pPr>
        <w:ind w:firstLine="708"/>
        <w:jc w:val="both"/>
      </w:pPr>
      <w: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C59FF" w:rsidRDefault="00EC59FF" w:rsidP="000E67EF">
      <w:pPr>
        <w:ind w:firstLine="708"/>
        <w:jc w:val="both"/>
      </w:pPr>
      <w: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C59FF" w:rsidRDefault="00EC59FF" w:rsidP="000E67EF">
      <w:pPr>
        <w:ind w:firstLine="708"/>
        <w:jc w:val="both"/>
      </w:pPr>
      <w:r>
        <w:t xml:space="preserve">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EC59FF" w:rsidRDefault="00EC59FF" w:rsidP="009C39E9">
      <w:pPr>
        <w:ind w:firstLine="708"/>
        <w:jc w:val="both"/>
      </w:pPr>
      <w:r w:rsidRPr="00802483">
        <w:t>обеспечение условий доступности для инвалидов по зрению на официальном сайте  муниципального образования города-курорта Пятигорска информационно-телекоммуникационной сети «Интернет»;</w:t>
      </w:r>
    </w:p>
    <w:p w:rsidR="00EC59FF" w:rsidRDefault="00EC59FF" w:rsidP="000E67EF">
      <w:pPr>
        <w:ind w:firstLine="708"/>
        <w:jc w:val="both"/>
      </w:pPr>
      <w: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EC59FF" w:rsidRDefault="00EC59FF" w:rsidP="000E67EF">
      <w:pPr>
        <w:ind w:firstLine="708"/>
        <w:jc w:val="both"/>
      </w:pPr>
      <w:r>
        <w:t>предоставление, при необходимости, услуги по месту жительства инвалида или в дистанционном режиме;</w:t>
      </w:r>
    </w:p>
    <w:p w:rsidR="00EC59FF" w:rsidRDefault="00EC59FF" w:rsidP="000E67EF">
      <w:pPr>
        <w:ind w:firstLine="708"/>
        <w:jc w:val="both"/>
      </w:pPr>
      <w:r>
        <w:t>оказание должностными органа местного самоуправления необходимой инвалидам помощи в преодолении барьеров, мешающих получению ими услуг наравне с другими лицами».</w:t>
      </w:r>
    </w:p>
    <w:p w:rsidR="00EC59FF" w:rsidRDefault="00EC59FF" w:rsidP="00546F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города Пятигорска, управляющего делами администрации города Пятигорска   Косых В.Г. </w:t>
      </w:r>
    </w:p>
    <w:p w:rsidR="00EC59FF" w:rsidRDefault="00EC59FF" w:rsidP="000E6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9FF" w:rsidRDefault="00EC59FF" w:rsidP="005C4FE0">
      <w:pPr>
        <w:pStyle w:val="a3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EC59FF" w:rsidRDefault="00EC59FF" w:rsidP="000E6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9FF" w:rsidRDefault="00EC59FF" w:rsidP="000E67EF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    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Л.Н. Травнев</w:t>
      </w:r>
    </w:p>
    <w:sectPr w:rsidR="00EC59FF" w:rsidSect="0007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0DE"/>
    <w:rsid w:val="00054C9A"/>
    <w:rsid w:val="000748FD"/>
    <w:rsid w:val="000E67EF"/>
    <w:rsid w:val="00104A0D"/>
    <w:rsid w:val="00120C73"/>
    <w:rsid w:val="00281966"/>
    <w:rsid w:val="00387637"/>
    <w:rsid w:val="00546FDA"/>
    <w:rsid w:val="005528C3"/>
    <w:rsid w:val="005C4FE0"/>
    <w:rsid w:val="005C62A0"/>
    <w:rsid w:val="005D53B4"/>
    <w:rsid w:val="005D5530"/>
    <w:rsid w:val="0060647E"/>
    <w:rsid w:val="00632712"/>
    <w:rsid w:val="006B34FB"/>
    <w:rsid w:val="00751598"/>
    <w:rsid w:val="00752A49"/>
    <w:rsid w:val="0077170A"/>
    <w:rsid w:val="007916EC"/>
    <w:rsid w:val="00797DA3"/>
    <w:rsid w:val="007D2113"/>
    <w:rsid w:val="00802483"/>
    <w:rsid w:val="008410DE"/>
    <w:rsid w:val="00882987"/>
    <w:rsid w:val="008F2F5C"/>
    <w:rsid w:val="00984F9A"/>
    <w:rsid w:val="009B4260"/>
    <w:rsid w:val="009C39E9"/>
    <w:rsid w:val="00AD43DF"/>
    <w:rsid w:val="00B80355"/>
    <w:rsid w:val="00B8743E"/>
    <w:rsid w:val="00D73AC7"/>
    <w:rsid w:val="00E86D76"/>
    <w:rsid w:val="00EC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D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10DE"/>
    <w:rPr>
      <w:rFonts w:eastAsia="Times New Roman" w:cs="Calibri"/>
      <w:sz w:val="22"/>
      <w:szCs w:val="22"/>
    </w:rPr>
  </w:style>
  <w:style w:type="paragraph" w:styleId="a4">
    <w:name w:val="Body Text Indent"/>
    <w:basedOn w:val="a"/>
    <w:link w:val="a5"/>
    <w:uiPriority w:val="99"/>
    <w:semiHidden/>
    <w:rsid w:val="000E67EF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0E67EF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0E67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E67E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user</cp:lastModifiedBy>
  <cp:revision>18</cp:revision>
  <cp:lastPrinted>2016-06-21T12:27:00Z</cp:lastPrinted>
  <dcterms:created xsi:type="dcterms:W3CDTF">2015-04-16T13:04:00Z</dcterms:created>
  <dcterms:modified xsi:type="dcterms:W3CDTF">2016-06-22T12:38:00Z</dcterms:modified>
</cp:coreProperties>
</file>