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80" w:rsidRPr="00C9141F" w:rsidRDefault="00C9141F" w:rsidP="009A1880">
      <w:pPr>
        <w:pStyle w:val="HTM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Pr="00047B16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 города Пятигорска от 08.12.2017 № 5518 «</w:t>
      </w:r>
      <w:r w:rsidRPr="00047B16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города-</w:t>
      </w:r>
      <w:r w:rsidRPr="00047B16">
        <w:rPr>
          <w:rFonts w:ascii="Times New Roman" w:hAnsi="Times New Roman" w:cs="Times New Roman"/>
          <w:sz w:val="28"/>
          <w:szCs w:val="28"/>
        </w:rPr>
        <w:t>курор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47B16">
        <w:rPr>
          <w:rFonts w:ascii="Times New Roman" w:hAnsi="Times New Roman" w:cs="Times New Roman"/>
          <w:sz w:val="28"/>
          <w:szCs w:val="28"/>
        </w:rPr>
        <w:t>а Пятигорска «Формирование современной городской среды» на 2018-2024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7B16">
        <w:rPr>
          <w:rFonts w:ascii="Times New Roman" w:hAnsi="Times New Roman" w:cs="Times New Roman"/>
        </w:rPr>
        <w:t xml:space="preserve"> </w:t>
      </w:r>
    </w:p>
    <w:p w:rsidR="009A1880" w:rsidRPr="00047B16" w:rsidRDefault="009A1880" w:rsidP="009A1880">
      <w:pPr>
        <w:spacing w:after="0"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</w:p>
    <w:p w:rsidR="009A1880" w:rsidRPr="00047B16" w:rsidRDefault="009A1880" w:rsidP="009A1880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Правительства Российской Федерации от 10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z w:val="28"/>
          <w:szCs w:val="28"/>
        </w:rPr>
        <w:t>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указом Президент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07 мая </w:t>
      </w:r>
      <w:r w:rsidRPr="00047B1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z w:val="28"/>
          <w:szCs w:val="28"/>
        </w:rPr>
        <w:t>г. № 204 «О национальных целях и стратегических задачах развития Российской Федерации на период до 2024 года», постановлением Правительства Ставропольского края от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z w:val="28"/>
          <w:szCs w:val="28"/>
        </w:rPr>
        <w:t>августа 2017 № 332-п «Об утверждении государственной программы Ставропольского края «Формирование современной городской среды»,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9A1880" w:rsidRDefault="009A1880" w:rsidP="009A1880">
      <w:pPr>
        <w:spacing w:after="0" w:line="240" w:lineRule="auto"/>
      </w:pPr>
    </w:p>
    <w:p w:rsidR="009A1880" w:rsidRDefault="009A1880" w:rsidP="009A1880">
      <w:pPr>
        <w:spacing w:after="0" w:line="240" w:lineRule="auto"/>
      </w:pPr>
    </w:p>
    <w:p w:rsidR="009A1880" w:rsidRDefault="009A1880" w:rsidP="009A1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1880" w:rsidRDefault="009A1880" w:rsidP="009A1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города Пятигорска от 08.12.2017 № 5518 «Об утверждении муниципальной программы города-курорта Пятигорска «Формирование современной городской среды» на 2018-2024 годы», с учетом ранее внесенных изменений постановлением администрации города Пятигорска от 09.09.2020 № 2770, следующие изменения:</w:t>
      </w:r>
    </w:p>
    <w:p w:rsidR="009A1880" w:rsidRPr="00512AD7" w:rsidRDefault="009A1880" w:rsidP="009A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512AD7">
        <w:rPr>
          <w:rFonts w:ascii="Times New Roman" w:hAnsi="Times New Roman" w:cs="Times New Roman"/>
          <w:sz w:val="28"/>
          <w:szCs w:val="28"/>
        </w:rPr>
        <w:t xml:space="preserve">.1. </w:t>
      </w:r>
      <w:r w:rsidRPr="00512AD7">
        <w:rPr>
          <w:rFonts w:ascii="Times New Roman" w:hAnsi="Times New Roman"/>
          <w:color w:val="000000" w:themeColor="text1"/>
          <w:sz w:val="28"/>
          <w:szCs w:val="28"/>
        </w:rPr>
        <w:t>Заменить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всему тексту постановления</w:t>
      </w:r>
      <w:r w:rsidRPr="00512AD7">
        <w:rPr>
          <w:rFonts w:ascii="Times New Roman" w:hAnsi="Times New Roman"/>
          <w:color w:val="000000" w:themeColor="text1"/>
          <w:sz w:val="28"/>
          <w:szCs w:val="28"/>
        </w:rPr>
        <w:t xml:space="preserve"> словосочетание «</w:t>
      </w:r>
      <w:r w:rsidRPr="00512AD7">
        <w:rPr>
          <w:rFonts w:ascii="Times New Roman" w:hAnsi="Times New Roman" w:cs="Times New Roman"/>
          <w:sz w:val="28"/>
          <w:szCs w:val="28"/>
        </w:rPr>
        <w:t xml:space="preserve">Муниципальное учреждение «Управление архитектуры, строительства и жилищно-коммунального хозяйства администрации города Пятигорска», на </w:t>
      </w:r>
      <w:r w:rsidRPr="00512AD7">
        <w:rPr>
          <w:rFonts w:ascii="Times New Roman" w:hAnsi="Times New Roman" w:cs="Times New Roman"/>
          <w:sz w:val="28"/>
          <w:szCs w:val="28"/>
        </w:rPr>
        <w:lastRenderedPageBreak/>
        <w:t>словосочетание «Муниципальное учреждение «Управление городского хозяйства, транспорта и связи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, а также словосочетание «МУ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УАСиЖКХ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г.Пятигорска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заменить на словосочетание «МУ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г.Пятигорска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A1880" w:rsidRDefault="009A1880" w:rsidP="009A1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паспорте муниципальной программы города-курорта Пятигорска «Формирование современной городской среды» на 2018-2024 годы» строку </w:t>
      </w:r>
      <w:r w:rsidRPr="001B512E">
        <w:rPr>
          <w:rFonts w:ascii="Times New Roman" w:hAnsi="Times New Roman" w:cs="Times New Roman"/>
          <w:sz w:val="28"/>
          <w:szCs w:val="28"/>
        </w:rPr>
        <w:t>«Объемы и источники финансового обеспечения Программы»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1880" w:rsidTr="00054057">
        <w:tc>
          <w:tcPr>
            <w:tcW w:w="4785" w:type="dxa"/>
          </w:tcPr>
          <w:p w:rsidR="009A1880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4786" w:type="dxa"/>
          </w:tcPr>
          <w:p w:rsidR="009A1880" w:rsidRPr="00D33582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415 566,73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136 319,37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880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A1880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A1880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415 566,73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поступление средств федерального бюджета;</w:t>
            </w:r>
          </w:p>
          <w:p w:rsidR="009A1880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поступление средств бюджета Ставропольского края;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4 722,99 тыс. рублей - прогнозируемое поступление средств местного бюджета.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113 122,61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68 436,62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федерального бюджета;</w:t>
            </w:r>
          </w:p>
          <w:p w:rsidR="009A1880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Ставропольского края;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5 554,61 тыс. рублей - прогнозируемое поступление средств местного бюджета;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79 752,88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федерального бюджета;</w:t>
            </w:r>
          </w:p>
          <w:p w:rsidR="009A1880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3 655,26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Ставропольского края;</w:t>
            </w:r>
          </w:p>
          <w:p w:rsidR="009A1880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493,57 тыс. рублей - прогнозируемое поступление средств местного бюджета;</w:t>
            </w:r>
          </w:p>
          <w:p w:rsidR="009A1880" w:rsidRPr="00D33582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136 319,37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123 447,81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федерального бюджета;</w:t>
            </w:r>
          </w:p>
          <w:p w:rsidR="009A1880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6 628,29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 поступление средств бюджета Ставропольского края;</w:t>
            </w:r>
          </w:p>
          <w:p w:rsidR="009A1880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6 243,27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местного бюджета».</w:t>
            </w:r>
          </w:p>
          <w:p w:rsidR="009A1880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880" w:rsidRDefault="009A1880" w:rsidP="009A188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 разделе 2. «</w:t>
      </w:r>
      <w:r w:rsidRPr="00D33582">
        <w:rPr>
          <w:rFonts w:ascii="Times New Roman" w:hAnsi="Times New Roman" w:cs="Times New Roman"/>
          <w:sz w:val="28"/>
          <w:szCs w:val="28"/>
        </w:rPr>
        <w:t>Приоритеты политики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в сфере реализации программы, цели программы и описание ожидаемых конечных результатов реализации программы</w:t>
      </w:r>
      <w:r>
        <w:rPr>
          <w:rFonts w:ascii="Times New Roman" w:hAnsi="Times New Roman" w:cs="Times New Roman"/>
          <w:sz w:val="28"/>
          <w:szCs w:val="28"/>
        </w:rPr>
        <w:t>» абзац первый изложить в следующей редакции:</w:t>
      </w:r>
    </w:p>
    <w:p w:rsidR="009A1880" w:rsidRDefault="009A1880" w:rsidP="009A188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D33582"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r w:rsidRPr="00D33582">
        <w:rPr>
          <w:rFonts w:ascii="Times New Roman" w:hAnsi="Times New Roman" w:cs="Times New Roman"/>
          <w:sz w:val="28"/>
        </w:rPr>
        <w:t>Стратегией социально-экономического развития Ставропольского края</w:t>
      </w:r>
      <w:r>
        <w:rPr>
          <w:rFonts w:ascii="Times New Roman" w:hAnsi="Times New Roman" w:cs="Times New Roman"/>
          <w:sz w:val="28"/>
        </w:rPr>
        <w:t xml:space="preserve"> до 2035 года</w:t>
      </w:r>
      <w:r w:rsidRPr="00D33582">
        <w:rPr>
          <w:rFonts w:ascii="Times New Roman" w:hAnsi="Times New Roman" w:cs="Times New Roman"/>
          <w:sz w:val="28"/>
        </w:rPr>
        <w:t xml:space="preserve">, 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законом Ставропольского края от 27 декабря 2019 года № 110-кз</w:t>
      </w:r>
      <w:r w:rsidRPr="00D33582">
        <w:rPr>
          <w:rFonts w:ascii="Times New Roman" w:hAnsi="Times New Roman" w:cs="Times New Roman"/>
          <w:sz w:val="28"/>
        </w:rPr>
        <w:t xml:space="preserve"> и </w:t>
      </w:r>
      <w:hyperlink r:id="rId4" w:history="1">
        <w:r w:rsidRPr="00D33582">
          <w:rPr>
            <w:rFonts w:ascii="Times New Roman" w:hAnsi="Times New Roman" w:cs="Times New Roman"/>
            <w:sz w:val="28"/>
          </w:rPr>
          <w:t>Стратегией</w:t>
        </w:r>
      </w:hyperlink>
      <w:r w:rsidRPr="00D335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социально-экономического </w:t>
      </w:r>
      <w:r w:rsidRPr="00D33582">
        <w:rPr>
          <w:rFonts w:ascii="Times New Roman" w:hAnsi="Times New Roman" w:cs="Times New Roman"/>
          <w:sz w:val="28"/>
        </w:rPr>
        <w:t>развития города-курорта Пятигорска до 20</w:t>
      </w:r>
      <w:r>
        <w:rPr>
          <w:rFonts w:ascii="Times New Roman" w:hAnsi="Times New Roman" w:cs="Times New Roman"/>
          <w:sz w:val="28"/>
        </w:rPr>
        <w:t>3</w:t>
      </w:r>
      <w:r w:rsidRPr="00D33582">
        <w:rPr>
          <w:rFonts w:ascii="Times New Roman" w:hAnsi="Times New Roman" w:cs="Times New Roman"/>
          <w:sz w:val="28"/>
        </w:rPr>
        <w:t xml:space="preserve">5 года, 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Решением Думы города Пятигорска от 24 сентября 2020 г. № 32-59 РД</w:t>
      </w:r>
      <w:r w:rsidRPr="00D33582">
        <w:rPr>
          <w:rFonts w:ascii="Times New Roman" w:hAnsi="Times New Roman" w:cs="Times New Roman"/>
          <w:sz w:val="28"/>
        </w:rPr>
        <w:t>, пр</w:t>
      </w:r>
      <w:r>
        <w:rPr>
          <w:rFonts w:ascii="Times New Roman" w:hAnsi="Times New Roman" w:cs="Times New Roman"/>
          <w:sz w:val="28"/>
        </w:rPr>
        <w:t>и</w:t>
      </w:r>
      <w:r w:rsidRPr="00D33582">
        <w:rPr>
          <w:rFonts w:ascii="Times New Roman" w:hAnsi="Times New Roman" w:cs="Times New Roman"/>
          <w:sz w:val="28"/>
        </w:rPr>
        <w:t xml:space="preserve">оритетами муниципальной политики в области благоустройства является 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1880" w:rsidRDefault="009A1880" w:rsidP="009A188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В паспорте подпрограмме 1 </w:t>
      </w:r>
      <w:r>
        <w:rPr>
          <w:rFonts w:ascii="Times New Roman" w:hAnsi="Times New Roman"/>
          <w:color w:val="000000" w:themeColor="text1"/>
          <w:sz w:val="28"/>
          <w:szCs w:val="28"/>
        </w:rPr>
        <w:t>Строку «Объемы и источники финансового обеспечения программы» изложить в следующей редакции</w:t>
      </w:r>
      <w:r w:rsidRPr="004A5E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1880" w:rsidTr="00054057">
        <w:tc>
          <w:tcPr>
            <w:tcW w:w="4785" w:type="dxa"/>
          </w:tcPr>
          <w:p w:rsidR="009A1880" w:rsidRDefault="009A1880" w:rsidP="000540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4786" w:type="dxa"/>
          </w:tcPr>
          <w:p w:rsidR="009A1880" w:rsidRPr="00D33582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1 за счет средств бюджета города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415 566,73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рублей, в том числе по годам: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136 319,37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880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A1880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A1880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415 566,73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поступление средств федерального бюджета;</w:t>
            </w:r>
          </w:p>
          <w:p w:rsidR="009A1880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поступление средств бюджета Ставропольского края;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4 722,99 тыс. рублей - прогнозируемое поступление средств местного бюджета.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113 122,61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68 436,62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федерального бюджета;</w:t>
            </w:r>
          </w:p>
          <w:p w:rsidR="009A1880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Ставропольского края;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5 554,61 тыс. рублей - прогнозируемое поступление средств местного бюджета;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79 752,88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федерального бюджета;</w:t>
            </w:r>
          </w:p>
          <w:p w:rsidR="009A1880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3 655,26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Ставропольского края;</w:t>
            </w:r>
          </w:p>
          <w:p w:rsidR="009A1880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493,57 тыс. рублей - прогнозируемое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поступление средств местного бюджета;</w:t>
            </w:r>
          </w:p>
          <w:p w:rsidR="009A1880" w:rsidRPr="00D33582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136 319,37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A1880" w:rsidRPr="00D33582" w:rsidRDefault="009A1880" w:rsidP="000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123 447,81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федерального бюджета;</w:t>
            </w:r>
          </w:p>
          <w:p w:rsidR="009A1880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6 628,29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 поступление средств бюджета Ставропольского края;</w:t>
            </w:r>
          </w:p>
          <w:p w:rsidR="009A1880" w:rsidRDefault="009A1880" w:rsidP="000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6 243,27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местного бюджета».</w:t>
            </w:r>
          </w:p>
        </w:tc>
      </w:tr>
    </w:tbl>
    <w:p w:rsidR="009A1880" w:rsidRDefault="009A1880" w:rsidP="009A188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В подпрограмме 2 абзац второй изложить в следующей редакции:</w:t>
      </w:r>
    </w:p>
    <w:p w:rsidR="009A1880" w:rsidRDefault="009A1880" w:rsidP="009A1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реализацией подпрограммы 2 осуществляется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Муниципальным учреждением «Управление городского хозяйства, транспорта и связи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 в рамках функций, определенных </w:t>
      </w:r>
      <w:hyperlink r:id="rId5" w:history="1">
        <w:r w:rsidRPr="004E62B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E62B2">
        <w:rPr>
          <w:rFonts w:ascii="Times New Roman" w:hAnsi="Times New Roman" w:cs="Times New Roman"/>
          <w:sz w:val="28"/>
          <w:szCs w:val="28"/>
        </w:rPr>
        <w:t xml:space="preserve"> о муниципальном учреждении </w:t>
      </w:r>
      <w:r w:rsidRPr="004E62B2">
        <w:rPr>
          <w:rFonts w:ascii="Times New Roman" w:hAnsi="Times New Roman"/>
          <w:sz w:val="28"/>
          <w:szCs w:val="28"/>
        </w:rPr>
        <w:t>«Управление городского хозяйства,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транспорта и связи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города Пятигорска </w:t>
      </w:r>
      <w:r>
        <w:rPr>
          <w:rFonts w:ascii="Times New Roman" w:hAnsi="Times New Roman"/>
          <w:color w:val="000000" w:themeColor="text1"/>
          <w:sz w:val="28"/>
          <w:szCs w:val="28"/>
        </w:rPr>
        <w:t>от 18 сентября 2020 г. № 48-58 ГД».</w:t>
      </w:r>
    </w:p>
    <w:p w:rsidR="009A1880" w:rsidRDefault="009A1880" w:rsidP="009A1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1880" w:rsidRDefault="009A1880" w:rsidP="009A1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Приложение 2 к муниципальной программе города-курорта Пятигорска «Формирование современной городской среды» </w:t>
      </w:r>
      <w:r w:rsidRPr="004A5EDC">
        <w:rPr>
          <w:rFonts w:ascii="Times New Roman" w:hAnsi="Times New Roman" w:cs="Times New Roman"/>
          <w:sz w:val="28"/>
          <w:szCs w:val="28"/>
        </w:rPr>
        <w:t>изложить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 к настоящему постано</w:t>
      </w:r>
      <w:r w:rsidRPr="004A5EDC">
        <w:rPr>
          <w:rFonts w:ascii="Times New Roman" w:hAnsi="Times New Roman" w:cs="Times New Roman"/>
          <w:sz w:val="28"/>
          <w:szCs w:val="28"/>
        </w:rPr>
        <w:t>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880" w:rsidRDefault="009A1880" w:rsidP="009A1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0366">
        <w:rPr>
          <w:rFonts w:ascii="Times New Roman" w:hAnsi="Times New Roman"/>
          <w:sz w:val="28"/>
          <w:szCs w:val="28"/>
        </w:rPr>
        <w:t xml:space="preserve"> </w:t>
      </w:r>
      <w:r w:rsidRPr="00AE2D01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D0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вы</w:t>
      </w:r>
      <w:r w:rsidRPr="00AE2D01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E2D0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</w:t>
      </w:r>
      <w:r w:rsidRPr="00AE2D01">
        <w:rPr>
          <w:rFonts w:ascii="Times New Roman" w:hAnsi="Times New Roman"/>
          <w:sz w:val="28"/>
          <w:szCs w:val="28"/>
        </w:rPr>
        <w:t xml:space="preserve">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Пятигорска – начальника Муниципального учреждения «Управление городского хозяйства, транспорта и связи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Pr="00797E03">
        <w:rPr>
          <w:rFonts w:ascii="Times New Roman" w:hAnsi="Times New Roman"/>
          <w:sz w:val="28"/>
          <w:szCs w:val="28"/>
        </w:rPr>
        <w:t>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Пятигорска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Бельчикова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Владимировича.</w:t>
      </w:r>
    </w:p>
    <w:p w:rsidR="009A1880" w:rsidRDefault="009A1880" w:rsidP="009A1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1880" w:rsidRDefault="009A1880" w:rsidP="009A18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7E0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A1880" w:rsidRDefault="009A1880" w:rsidP="009A18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880" w:rsidRPr="000A340F" w:rsidRDefault="009A1880" w:rsidP="009A18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880" w:rsidRPr="000A340F" w:rsidRDefault="009A1880" w:rsidP="009A18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880" w:rsidRDefault="009A1880" w:rsidP="009A1880">
      <w:pPr>
        <w:tabs>
          <w:tab w:val="left" w:pos="9130"/>
        </w:tabs>
        <w:jc w:val="both"/>
        <w:rPr>
          <w:rFonts w:ascii="Times New Roman" w:hAnsi="Times New Roman"/>
          <w:sz w:val="28"/>
          <w:szCs w:val="28"/>
        </w:rPr>
      </w:pPr>
      <w:r w:rsidRPr="004259B2"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Д.Ю.Ворошилов</w:t>
      </w:r>
    </w:p>
    <w:tbl>
      <w:tblPr>
        <w:tblW w:w="4394" w:type="dxa"/>
        <w:tblInd w:w="10456" w:type="dxa"/>
        <w:tblLook w:val="01E0" w:firstRow="1" w:lastRow="1" w:firstColumn="1" w:lastColumn="1" w:noHBand="0" w:noVBand="0"/>
      </w:tblPr>
      <w:tblGrid>
        <w:gridCol w:w="4394"/>
      </w:tblGrid>
      <w:tr w:rsidR="009A1880" w:rsidRPr="00D33582" w:rsidTr="009A1880">
        <w:trPr>
          <w:trHeight w:val="1706"/>
        </w:trPr>
        <w:tc>
          <w:tcPr>
            <w:tcW w:w="4394" w:type="dxa"/>
          </w:tcPr>
          <w:p w:rsidR="009A1880" w:rsidRDefault="009A1880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города Пятигорска</w:t>
            </w:r>
          </w:p>
          <w:p w:rsidR="009A1880" w:rsidRDefault="009A1880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от__________№________</w:t>
            </w:r>
          </w:p>
          <w:p w:rsidR="009A1880" w:rsidRDefault="009A1880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1880" w:rsidRPr="00D33582" w:rsidRDefault="009A1880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9A1880" w:rsidRPr="00D33582" w:rsidRDefault="009A1880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9A1880" w:rsidRPr="00D33582" w:rsidRDefault="009A1880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города-курорта Пятигорска</w:t>
            </w:r>
          </w:p>
          <w:p w:rsidR="009A1880" w:rsidRPr="00D33582" w:rsidRDefault="009A1880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A1880" w:rsidRPr="00D33582" w:rsidRDefault="009A1880" w:rsidP="0005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880" w:rsidRDefault="009A1880" w:rsidP="000540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9A1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30" w:type="dxa"/>
        <w:tblInd w:w="388" w:type="dxa"/>
        <w:tblLook w:val="01E0" w:firstRow="1" w:lastRow="1" w:firstColumn="1" w:lastColumn="1" w:noHBand="0" w:noVBand="0"/>
      </w:tblPr>
      <w:tblGrid>
        <w:gridCol w:w="14630"/>
      </w:tblGrid>
      <w:tr w:rsidR="009A1880" w:rsidRPr="009A1880" w:rsidTr="009A1880">
        <w:tc>
          <w:tcPr>
            <w:tcW w:w="14630" w:type="dxa"/>
          </w:tcPr>
          <w:p w:rsidR="009A1880" w:rsidRDefault="009A1880" w:rsidP="009A188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9A1880" w:rsidRDefault="009A1880" w:rsidP="009A188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9A1880" w:rsidRPr="002630A8" w:rsidRDefault="009A1880" w:rsidP="009A188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9A1880" w:rsidRPr="007E135B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135B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9A1880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1880" w:rsidRPr="00DF1959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9A1880" w:rsidRPr="00DF1959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9A1880" w:rsidRPr="00DF1959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9A1880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 xml:space="preserve">«Развитие транспортной системы </w:t>
            </w:r>
          </w:p>
          <w:p w:rsidR="009A1880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 xml:space="preserve">и обеспечение безопасности </w:t>
            </w:r>
          </w:p>
          <w:p w:rsidR="009A1880" w:rsidRPr="00DF1959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  <w:p w:rsidR="009A1880" w:rsidRDefault="009A1880" w:rsidP="009A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1880" w:rsidRDefault="009A1880" w:rsidP="009A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1880" w:rsidRPr="009A1880" w:rsidRDefault="009A1880" w:rsidP="000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9A1880" w:rsidRPr="009A1880" w:rsidRDefault="009A1880" w:rsidP="000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14404" w:type="dxa"/>
              <w:tblLook w:val="04A0" w:firstRow="1" w:lastRow="0" w:firstColumn="1" w:lastColumn="0" w:noHBand="0" w:noVBand="1"/>
            </w:tblPr>
            <w:tblGrid>
              <w:gridCol w:w="637"/>
              <w:gridCol w:w="2371"/>
              <w:gridCol w:w="2431"/>
              <w:gridCol w:w="1114"/>
              <w:gridCol w:w="96"/>
              <w:gridCol w:w="1206"/>
              <w:gridCol w:w="1276"/>
              <w:gridCol w:w="1206"/>
              <w:gridCol w:w="1371"/>
              <w:gridCol w:w="1224"/>
              <w:gridCol w:w="1472"/>
            </w:tblGrid>
            <w:tr w:rsidR="009A1880" w:rsidRPr="009A1880" w:rsidTr="00054057">
              <w:trPr>
                <w:trHeight w:val="1755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программы, подпрограммы программы, основного мероприятия подпрограммы программы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Объемы финансового обеспечения </w:t>
                  </w:r>
                </w:p>
              </w:tc>
            </w:tr>
            <w:tr w:rsidR="009A1880" w:rsidRPr="009A1880" w:rsidTr="00054057">
              <w:trPr>
                <w:trHeight w:val="31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годам (тыс.рублей)</w:t>
                  </w:r>
                </w:p>
              </w:tc>
            </w:tr>
            <w:tr w:rsidR="009A1880" w:rsidRPr="009A1880" w:rsidTr="00054057">
              <w:trPr>
                <w:trHeight w:val="28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2024г.</w:t>
                  </w:r>
                </w:p>
              </w:tc>
            </w:tr>
            <w:tr w:rsidR="009A1880" w:rsidRPr="009A1880" w:rsidTr="00054057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9A1880" w:rsidRPr="009A1880" w:rsidTr="00054057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Программа всего, в том числе: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82 223,04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85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федерального бюджета*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предусмотренные: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181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0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5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предусмотренные: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198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37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предусмотренные: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180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46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7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Подпрограмма 1 «Современная городская среда в городе-курорте Пятигорске»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всего,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1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федерального бюджета*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93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1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48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 xml:space="preserve">39 131,38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75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8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9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 следующие основные мероприятия подпрограммы: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2413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1.1.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«Проведение анализа текущего состояния территорий муниципального образования города-курорта Пятигорска»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требует финансового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50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298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«Реализация 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регионального проекта «Формирование комфортной городской среды»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63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91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федерального бюджета*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51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699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903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36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18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903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52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154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«Благоустройство дворовых территорий</w:t>
                  </w:r>
                  <w:r w:rsidRPr="009A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земельные участки под которыми находятся в муниципальной собственности, либо если указанные земельные участки относятся к землям, государственная собственность на которые не разграничена»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371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59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29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75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26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416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«Вовлечение граждан и организаций в реализацию мероприятий по благоустройству 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дворовых территорий и общественных территорий в городе-курорте Пятигорске»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требует финансового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60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исполнителю подпрограммы -  МУ «Управление городского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 средства бюджета города-курорта Пятигорска, формируемые за счет средств, поступающих из федерального бюджета;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1880" w:rsidRPr="009A1880" w:rsidTr="00054057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** средства бюджета города-курорта Пятигорска, формируемые за счет средств, поступающих из бюджета Ставропольского края;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1880" w:rsidRPr="009A1880" w:rsidTr="00054057">
              <w:trPr>
                <w:trHeight w:val="255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*** средства бюджета города-курорта Пятигорска, формируемые за счет собственных доходов.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A1880" w:rsidRPr="009A1880" w:rsidRDefault="009A1880" w:rsidP="000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A1880" w:rsidRPr="009A1880" w:rsidRDefault="009A1880" w:rsidP="009A1880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880" w:rsidRPr="009A1880" w:rsidRDefault="009A1880" w:rsidP="009A1880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880" w:rsidRPr="009A1880" w:rsidRDefault="009A1880" w:rsidP="009A1880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880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города Пятигорска,</w:t>
      </w:r>
    </w:p>
    <w:p w:rsidR="009A1880" w:rsidRPr="009A1880" w:rsidRDefault="009A1880" w:rsidP="009A1880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880">
        <w:rPr>
          <w:rFonts w:ascii="Times New Roman" w:hAnsi="Times New Roman" w:cs="Times New Roman"/>
          <w:bCs/>
          <w:sz w:val="28"/>
          <w:szCs w:val="28"/>
        </w:rPr>
        <w:t xml:space="preserve">управляющий делами администрации города Пятигорска                                                                                   </w:t>
      </w:r>
      <w:r w:rsidRPr="009A1880">
        <w:rPr>
          <w:rFonts w:ascii="Times New Roman" w:hAnsi="Times New Roman" w:cs="Times New Roman"/>
          <w:sz w:val="28"/>
          <w:szCs w:val="28"/>
        </w:rPr>
        <w:t>А.А.Малыгина</w:t>
      </w:r>
    </w:p>
    <w:sectPr w:rsidR="009A1880" w:rsidRPr="009A1880" w:rsidSect="009A18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880"/>
    <w:rsid w:val="009A1880"/>
    <w:rsid w:val="00C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C006"/>
  <w15:docId w15:val="{7D45F33D-E36F-4B43-8B6B-17CE6F5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A1880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9A1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A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82C3B3D934A675F124DE15B1D3B28A9F60C56DAC1A21D341C39AA81A81675770EB04D87D1E2759BDCE45BDF1072A187B3A920630E83C429CC15BBDa5D9I" TargetMode="External"/><Relationship Id="rId4" Type="http://schemas.openxmlformats.org/officeDocument/2006/relationships/hyperlink" Target="consultantplus://offline/ref=9CC229332DD3B937E5B6493E8C4377AF19E93035F556110C959982D8A4074C9431F30B8666A1B4E7A15A78aEf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2232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2021-02-04T07:33:00Z</dcterms:created>
  <dcterms:modified xsi:type="dcterms:W3CDTF">2021-02-06T11:04:00Z</dcterms:modified>
</cp:coreProperties>
</file>