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2F" w:rsidRDefault="007A7FC0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  <w:bookmarkStart w:id="0" w:name="_GoBack"/>
      <w:bookmarkEnd w:id="0"/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line="240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города-курорта Пятигорска</w:t>
      </w:r>
      <w:r w:rsidRPr="00B13F2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«Развитие жилищно-коммунального хозяйства, градостроительства, строительства и архитектуры», утвержденную постановлением администрации города Пятигорска от 24.08.2017 № 3535</w:t>
      </w:r>
    </w:p>
    <w:p w:rsidR="00705F2F" w:rsidRDefault="00705F2F" w:rsidP="00705F2F">
      <w:pPr>
        <w:widowControl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ст. 179 Бюджетного кодекса  Российской Федерации,</w:t>
      </w:r>
      <w:r>
        <w:rPr>
          <w:rFonts w:ascii="Times New Roman" w:hAnsi="Times New Roman"/>
          <w:sz w:val="28"/>
        </w:rPr>
        <w:t xml:space="preserve"> постановлением Правительства Ставропольского края от 29 декабря  2018 г. № 625-п «Об утверждении государственной программы Ставропольского края «Развитие градостроительства, строительства и архитектуры»</w:t>
      </w:r>
      <w:r>
        <w:rPr>
          <w:rFonts w:ascii="Times New Roman" w:hAnsi="Times New Roman"/>
          <w:color w:val="000000"/>
          <w:sz w:val="28"/>
        </w:rPr>
        <w:t xml:space="preserve">, Уставом муниципального образования города-курорта Пятигорска, постановлением администрации города Пятигорска от </w:t>
      </w:r>
      <w:r>
        <w:rPr>
          <w:rFonts w:ascii="Times New Roman" w:hAnsi="Times New Roman"/>
          <w:sz w:val="28"/>
        </w:rPr>
        <w:t xml:space="preserve">08.10.2018 № 3899 </w:t>
      </w:r>
      <w:r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эффективности муниципальных программ города-курорта Пятигорска (</w:t>
      </w: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Пятигорска от 08.11.2013 № 4175)</w:t>
      </w:r>
      <w:r>
        <w:rPr>
          <w:rFonts w:ascii="Times New Roman" w:hAnsi="Times New Roman"/>
          <w:color w:val="000000"/>
          <w:sz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разработке»,-</w:t>
      </w:r>
    </w:p>
    <w:p w:rsidR="00705F2F" w:rsidRDefault="00705F2F" w:rsidP="00705F2F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pStyle w:val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:rsidR="00705F2F" w:rsidRDefault="00705F2F" w:rsidP="00705F2F">
      <w:pPr>
        <w:pStyle w:val="11"/>
        <w:spacing w:line="24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изменения в муниципальную программу города-курорта Пятигорска «Развитие жилищно-коммунального хозяйства, градостроительства, строительства и архитектуры» (далее-программа), утвержденную постановлением администрации города Пятигорска от 24.08.2017 № 3535, с учетом ранее внесенных изменений постановлениями администрации города Пятигорска от 16.03.2020 № 1131, от 27.11.2020 № 3899, от 16.03.2021 № 772,</w:t>
      </w:r>
      <w:r w:rsidR="00275BB1">
        <w:rPr>
          <w:rFonts w:ascii="Times New Roman" w:hAnsi="Times New Roman"/>
          <w:color w:val="000000"/>
          <w:sz w:val="28"/>
        </w:rPr>
        <w:t xml:space="preserve"> от 28.12.2021 № 4968</w:t>
      </w:r>
      <w:r>
        <w:rPr>
          <w:rFonts w:ascii="Times New Roman" w:hAnsi="Times New Roman"/>
          <w:color w:val="000000"/>
          <w:sz w:val="28"/>
        </w:rPr>
        <w:t xml:space="preserve"> следующие изменения:</w:t>
      </w:r>
    </w:p>
    <w:p w:rsidR="00705F2F" w:rsidRPr="00234F40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1"/>
      </w:tblGrid>
      <w:tr w:rsidR="000A6E2E" w:rsidTr="000A6E2E">
        <w:trPr>
          <w:trHeight w:val="70"/>
        </w:trPr>
        <w:tc>
          <w:tcPr>
            <w:tcW w:w="3969" w:type="dxa"/>
          </w:tcPr>
          <w:p w:rsidR="000A6E2E" w:rsidRDefault="000A6E2E" w:rsidP="0008048C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5101" w:type="dxa"/>
          </w:tcPr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Объем финансового обеспечения программы составит 3 096 426,70 тыс. рублей, в том числе по годам: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2018 год – 183 890,36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2019 год – 279 803,51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2020 год – 386 568,67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2021 год – 702 256,39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2022 год – 854 330,37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2023 год – 334 994,30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2024 год – 177 291,55 тыс. рублей;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2025 год – 177 291,55 тыс. рублей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lastRenderedPageBreak/>
              <w:t>2018 год – 183 890,36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20 119,82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163 770,54 тыс. рублей - поступление средств бюджета муниципального образования города-курорта Пятигорска (далее –местный бюджет);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2019 год – 279 803,51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111 204,88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168 598,63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2020 год – 386 568,67тыс.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143 442,24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53 522,66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189 603,77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2021 год – 702 256,39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363 503,87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127 989,15 тыс. рублей тыс. рублей - за счет средств, поступающих из государственной корпорации – Фонда содейс</w:t>
            </w:r>
            <w:r>
              <w:rPr>
                <w:rFonts w:ascii="Times New Roman" w:hAnsi="Times New Roman"/>
                <w:sz w:val="26"/>
                <w:szCs w:val="26"/>
              </w:rPr>
              <w:t>твия реформирования жилищно-ком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мунального хозяйства;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210 763,37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2022 год – 854 330,37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451 058,37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167 660,21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lastRenderedPageBreak/>
              <w:t>235 611,79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2023 год – 334 994,30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150 717,08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184 277,22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2024 год – 177 291,55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729,48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176 562,07 тыс. рублей 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2025 год – 177 291,55 тыс. рублей, в том числе:</w:t>
            </w:r>
          </w:p>
          <w:p w:rsidR="000A6E2E" w:rsidRPr="00525E8A" w:rsidRDefault="000A6E2E" w:rsidP="000804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729,48 тыс. рублей - за счет средств, поступающих из бюджета Ставропольского края;</w:t>
            </w:r>
          </w:p>
          <w:p w:rsidR="000A6E2E" w:rsidRDefault="000A6E2E" w:rsidP="0008048C">
            <w:pPr>
              <w:pStyle w:val="ConsPlusNormal"/>
              <w:rPr>
                <w:rFonts w:ascii="Times New Roman" w:hAnsi="Times New Roman"/>
                <w:sz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176 562,07 тыс. рублей - поступление средств местного бюджета».</w:t>
            </w:r>
          </w:p>
        </w:tc>
      </w:tr>
    </w:tbl>
    <w:p w:rsidR="000A6E2E" w:rsidRDefault="000A6E2E" w:rsidP="000A6E2E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1.2.</w:t>
      </w:r>
      <w:r>
        <w:rPr>
          <w:rFonts w:ascii="Times New Roman" w:hAnsi="Times New Roman"/>
          <w:sz w:val="28"/>
        </w:rPr>
        <w:t xml:space="preserve"> В паспорте подпрограммы 1 строку</w:t>
      </w:r>
      <w:r>
        <w:rPr>
          <w:rFonts w:ascii="Times New Roman" w:hAnsi="Times New Roman"/>
          <w:color w:val="000000"/>
          <w:sz w:val="28"/>
        </w:rPr>
        <w:t xml:space="preserve"> «Объемы и источники финансового обеспечения подпрограммы 1» изложить в следующей редакции:</w:t>
      </w:r>
    </w:p>
    <w:tbl>
      <w:tblPr>
        <w:tblStyle w:val="a5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2"/>
      </w:tblGrid>
      <w:tr w:rsidR="000A6E2E" w:rsidTr="0008048C">
        <w:tc>
          <w:tcPr>
            <w:tcW w:w="2015" w:type="pct"/>
          </w:tcPr>
          <w:p w:rsidR="000A6E2E" w:rsidRDefault="000A6E2E" w:rsidP="0008048C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2985" w:type="pct"/>
          </w:tcPr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Объем финансового обеспечения подпрограммы 1 составит 923 100,09 тыс. рублей, в том числе по годам: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2018 год – 28 000,30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2019 год – 87 210,62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2020 год – 195 183,22 тыс. рублей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2021 год – 264 642,21 тыс. рублей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2022 год – 339 141,97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2023 год – 7 098,99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2024 год – 911,39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2025 год – 911,39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2018 год – 28 000,30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20 119,82 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7 880,48 тыс. рублей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2019 год – 87 210,62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75 718,30 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11 492,32 тыс. рублей </w:t>
            </w: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-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2020 год – 195 183,22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128 729,61 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lastRenderedPageBreak/>
              <w:t>53 522,66 тыс. рублей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12 930,95 тыс.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ублей -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2021 год – 264 642,21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121 611,82 </w:t>
            </w: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127 989,15 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 w:rsidRPr="00525E8A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525E8A"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15 041,24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тыс. рублей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339 141,97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144 313,52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краевого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167 660,21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 w:rsidRPr="00525E8A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525E8A"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27 168,24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7 098,99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717,08 тыс. рублей –поступление средств краевого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6 381,91 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2024 год – 911,39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729,48 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краевого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181,91 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2025 год – 911,39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729,48 тыс. рублей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краевого бюджета;</w:t>
            </w:r>
          </w:p>
          <w:p w:rsidR="000A6E2E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181,91 тыс. рублей –</w:t>
            </w:r>
            <w:r>
              <w:rPr>
                <w:rFonts w:ascii="Times New Roman" w:hAnsi="Times New Roman"/>
                <w:sz w:val="26"/>
              </w:rPr>
              <w:t>поступление средств местного бюджета».</w:t>
            </w:r>
          </w:p>
        </w:tc>
      </w:tr>
    </w:tbl>
    <w:p w:rsidR="000A6E2E" w:rsidRDefault="000A6E2E" w:rsidP="000A6E2E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  <w:t>1.3. Приложение 3 к Подпрограмме 1 изложить в редакции согласно приложению 1 настоящему постановлению.</w:t>
      </w:r>
    </w:p>
    <w:p w:rsidR="000A6E2E" w:rsidRDefault="000A6E2E" w:rsidP="000A6E2E">
      <w:pPr>
        <w:pStyle w:val="ConsPlusNormal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1.4. В паспорте подпрограммы 2 строку «Объемы и источники финансового обеспечения подпрограммы 2»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0A6E2E" w:rsidTr="0008048C">
        <w:tc>
          <w:tcPr>
            <w:tcW w:w="3544" w:type="dxa"/>
          </w:tcPr>
          <w:p w:rsidR="000A6E2E" w:rsidRDefault="000A6E2E" w:rsidP="0008048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5526" w:type="dxa"/>
          </w:tcPr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Объем финансового обеспечения подпрограммы 2 составит 1 548 571,33 тыс. рублей, в том числе по годам: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2018 год – 86 037,34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lastRenderedPageBreak/>
              <w:t>2019 год – 122 165,28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2020 год – 109 483,33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2021 год – 359 429,63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2022 год – 434 091,33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2023 год – 246 798,24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2024 год – 95 283,09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2025 год – 95 283,09 тыс. рублей;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2018 год – 86 037,34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86 037,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34 тыс. рублей –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2019 год – 122 165,28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35 486,58 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86 678,7 тыс. рублей –поступление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2020 год –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109 483,33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14 712,63 тыс. рублей - за счет средств, поступающих из бюджета Ставропольского края; 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94 770,70 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 рублей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2021 год – 359 429,63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241 892,05 </w:t>
            </w: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117 537,58</w:t>
            </w: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2022 год – 434 091,33 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306 744,85 тыс. рублей - 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127 346,48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 тыс. рублей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246 798,24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150 000,00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 xml:space="preserve">тыс. рублей </w:t>
            </w:r>
            <w:r w:rsidRPr="00525E8A">
              <w:rPr>
                <w:rFonts w:ascii="Times New Roman" w:hAnsi="Times New Roman"/>
                <w:color w:val="000000"/>
                <w:sz w:val="26"/>
                <w:szCs w:val="26"/>
              </w:rPr>
              <w:t>за счет средств, поступающих из бюджета Ставропольского края;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96 798,24 тыс. рублей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95 283,09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95 283,09 тыс. рублей поступление средств местного бюджета;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Pr="00525E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95 283,09 </w:t>
            </w:r>
            <w:r w:rsidRPr="00525E8A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0A6E2E" w:rsidRPr="00525E8A" w:rsidRDefault="000A6E2E" w:rsidP="0008048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E8A">
              <w:rPr>
                <w:rFonts w:ascii="Times New Roman" w:hAnsi="Times New Roman"/>
                <w:sz w:val="26"/>
                <w:szCs w:val="26"/>
              </w:rPr>
              <w:t>95 283,09 тыс. рублей поступление средств местного бюджета».</w:t>
            </w:r>
          </w:p>
        </w:tc>
      </w:tr>
    </w:tbl>
    <w:p w:rsidR="00705F2F" w:rsidRDefault="00287DA2" w:rsidP="00705F2F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1.5</w:t>
      </w:r>
      <w:r w:rsidR="00705F2F">
        <w:rPr>
          <w:rFonts w:ascii="Times New Roman" w:hAnsi="Times New Roman"/>
          <w:color w:val="000000"/>
          <w:sz w:val="28"/>
        </w:rPr>
        <w:t xml:space="preserve">. Приложение </w:t>
      </w:r>
      <w:r w:rsidR="00330551">
        <w:rPr>
          <w:rFonts w:ascii="Times New Roman" w:hAnsi="Times New Roman"/>
          <w:color w:val="000000"/>
          <w:sz w:val="28"/>
        </w:rPr>
        <w:t>3</w:t>
      </w:r>
      <w:r w:rsidR="00705F2F">
        <w:rPr>
          <w:rFonts w:ascii="Times New Roman" w:hAnsi="Times New Roman"/>
          <w:color w:val="000000"/>
          <w:sz w:val="28"/>
        </w:rPr>
        <w:t xml:space="preserve"> к муниципальной программе города-курорта Пятигорска «Развитие жилищно-коммунального хозяйства, градостроительства, строительства и архитектуры» изложить </w:t>
      </w:r>
      <w:r w:rsidR="00330551">
        <w:rPr>
          <w:rFonts w:ascii="Times New Roman" w:hAnsi="Times New Roman"/>
          <w:color w:val="000000"/>
          <w:sz w:val="28"/>
        </w:rPr>
        <w:t>в редакции согласно приложению</w:t>
      </w:r>
      <w:r w:rsidR="005C5B25">
        <w:rPr>
          <w:rFonts w:ascii="Times New Roman" w:hAnsi="Times New Roman"/>
          <w:color w:val="000000"/>
          <w:sz w:val="28"/>
        </w:rPr>
        <w:t xml:space="preserve"> 2</w:t>
      </w:r>
      <w:r w:rsidR="00705F2F">
        <w:rPr>
          <w:rFonts w:ascii="Times New Roman" w:hAnsi="Times New Roman"/>
          <w:color w:val="000000"/>
          <w:sz w:val="28"/>
        </w:rPr>
        <w:t xml:space="preserve"> к настоящему постановлению.</w:t>
      </w:r>
    </w:p>
    <w:p w:rsidR="00705F2F" w:rsidRDefault="00705F2F" w:rsidP="00705F2F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>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/>
          <w:color w:val="000000"/>
          <w:sz w:val="28"/>
        </w:rPr>
        <w:t xml:space="preserve"> Андриянова И.А.</w:t>
      </w:r>
    </w:p>
    <w:p w:rsidR="00705F2F" w:rsidRDefault="00705F2F" w:rsidP="00705F2F">
      <w:pPr>
        <w:tabs>
          <w:tab w:val="left" w:pos="9130"/>
        </w:tabs>
        <w:spacing w:after="0" w:line="240" w:lineRule="exact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Настоящее постановление вступает в силу со дня его официального опубликования.</w:t>
      </w: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Пятигорска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Д.Ю.Ворошилов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D90CC9" w:rsidRDefault="00D90CC9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  <w:sectPr w:rsidR="00D90CC9" w:rsidSect="00F75FF9">
          <w:headerReference w:type="default" r:id="rId6"/>
          <w:pgSz w:w="11906" w:h="16838" w:code="9"/>
          <w:pgMar w:top="1418" w:right="851" w:bottom="993" w:left="1701" w:header="709" w:footer="709" w:gutter="0"/>
          <w:cols w:space="720"/>
          <w:titlePg/>
          <w:docGrid w:linePitch="299"/>
        </w:sectPr>
      </w:pPr>
    </w:p>
    <w:tbl>
      <w:tblPr>
        <w:tblStyle w:val="a5"/>
        <w:tblpPr w:leftFromText="180" w:rightFromText="180" w:vertAnchor="text" w:horzAnchor="margin" w:tblpXSpec="right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</w:tblGrid>
      <w:tr w:rsidR="001B1628" w:rsidTr="00287DA2">
        <w:trPr>
          <w:trHeight w:val="2805"/>
        </w:trPr>
        <w:tc>
          <w:tcPr>
            <w:tcW w:w="3824" w:type="dxa"/>
            <w:vAlign w:val="center"/>
          </w:tcPr>
          <w:p w:rsidR="001B1628" w:rsidRDefault="001B1628" w:rsidP="00287DA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1B1628" w:rsidRDefault="001B1628" w:rsidP="00287DA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1B1628" w:rsidRDefault="001B1628" w:rsidP="00287DA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от_________№__________</w:t>
            </w:r>
          </w:p>
          <w:p w:rsidR="001B1628" w:rsidRDefault="001B1628" w:rsidP="00287DA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B1628" w:rsidRPr="00EE118E" w:rsidRDefault="001B1628" w:rsidP="00287DA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118E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1B1628" w:rsidRDefault="001B1628" w:rsidP="00287DA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EE118E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E118E">
              <w:rPr>
                <w:rFonts w:ascii="Times New Roman" w:hAnsi="Times New Roman"/>
                <w:sz w:val="28"/>
                <w:szCs w:val="28"/>
              </w:rPr>
              <w:t xml:space="preserve"> «Развитие градостроительства, строительства и архитектуры и улучшение жилищных условий жителей города-курорта Пятигорска» 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      </w:r>
            <w:r>
              <w:rPr>
                <w:rFonts w:ascii="Times New Roman" w:hAnsi="Times New Roman"/>
                <w:szCs w:val="22"/>
              </w:rPr>
              <w:t xml:space="preserve">     </w:t>
            </w:r>
          </w:p>
        </w:tc>
      </w:tr>
    </w:tbl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  <w:r w:rsidRPr="00FD4EE5">
        <w:rPr>
          <w:rFonts w:ascii="Times New Roman" w:hAnsi="Times New Roman"/>
          <w:sz w:val="28"/>
          <w:szCs w:val="28"/>
        </w:rPr>
        <w:t>об аварийном жилищном фонде,</w:t>
      </w:r>
      <w:r>
        <w:rPr>
          <w:rFonts w:ascii="Times New Roman" w:hAnsi="Times New Roman"/>
          <w:sz w:val="28"/>
          <w:szCs w:val="28"/>
        </w:rPr>
        <w:t xml:space="preserve"> собственники которого имеют право на предоставление другого жилого помещения либо его выкуп, подлежащего расселению до 31 декабря 2023 года</w:t>
      </w: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B1628" w:rsidRDefault="001B1628" w:rsidP="001B1628">
      <w:pPr>
        <w:pStyle w:val="ConsPlusNormal"/>
        <w:spacing w:line="240" w:lineRule="exact"/>
        <w:jc w:val="center"/>
        <w:outlineLvl w:val="3"/>
        <w:rPr>
          <w:rFonts w:ascii="Times New Roman" w:hAnsi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342"/>
        <w:gridCol w:w="918"/>
        <w:gridCol w:w="1843"/>
        <w:gridCol w:w="1134"/>
        <w:gridCol w:w="1134"/>
        <w:gridCol w:w="1559"/>
      </w:tblGrid>
      <w:tr w:rsidR="001B1628" w:rsidRPr="00BD4DA4" w:rsidTr="00012064">
        <w:tc>
          <w:tcPr>
            <w:tcW w:w="488" w:type="dxa"/>
            <w:vMerge w:val="restart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342" w:type="dxa"/>
            <w:vMerge w:val="restart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Адрес многоквартирного дома</w:t>
            </w:r>
          </w:p>
        </w:tc>
        <w:tc>
          <w:tcPr>
            <w:tcW w:w="918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Год ввода дома в эксплуатацию</w:t>
            </w:r>
          </w:p>
        </w:tc>
        <w:tc>
          <w:tcPr>
            <w:tcW w:w="1843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Дата признания многоквартир</w:t>
            </w:r>
            <w:r>
              <w:rPr>
                <w:rFonts w:ascii="Times New Roman" w:hAnsi="Times New Roman"/>
                <w:szCs w:val="22"/>
              </w:rPr>
              <w:t>-н</w:t>
            </w:r>
            <w:r w:rsidRPr="00BD4DA4">
              <w:rPr>
                <w:rFonts w:ascii="Times New Roman" w:hAnsi="Times New Roman"/>
                <w:szCs w:val="22"/>
              </w:rPr>
              <w:t>ого дома аварийным</w:t>
            </w:r>
          </w:p>
        </w:tc>
        <w:tc>
          <w:tcPr>
            <w:tcW w:w="2268" w:type="dxa"/>
            <w:gridSpan w:val="2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Сведения об аварийном жилищном фонде, подлежащем расселению до 31 декабря 2023 года</w:t>
            </w:r>
          </w:p>
        </w:tc>
        <w:tc>
          <w:tcPr>
            <w:tcW w:w="1559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Планируемая дата окончания переселения</w:t>
            </w:r>
          </w:p>
        </w:tc>
      </w:tr>
      <w:tr w:rsidR="001B1628" w:rsidRPr="00BD4DA4" w:rsidTr="00012064">
        <w:tc>
          <w:tcPr>
            <w:tcW w:w="488" w:type="dxa"/>
            <w:vMerge/>
          </w:tcPr>
          <w:p w:rsidR="001B1628" w:rsidRPr="00BD4DA4" w:rsidRDefault="001B1628" w:rsidP="00287D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2" w:type="dxa"/>
            <w:vMerge/>
          </w:tcPr>
          <w:p w:rsidR="001B1628" w:rsidRPr="00BD4DA4" w:rsidRDefault="001B1628" w:rsidP="00287D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3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площадь, кв. м</w:t>
            </w:r>
          </w:p>
        </w:tc>
        <w:tc>
          <w:tcPr>
            <w:tcW w:w="1134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количество человек</w:t>
            </w:r>
          </w:p>
        </w:tc>
        <w:tc>
          <w:tcPr>
            <w:tcW w:w="1559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дата</w:t>
            </w:r>
          </w:p>
        </w:tc>
      </w:tr>
      <w:tr w:rsidR="001B1628" w:rsidRPr="00BD4DA4" w:rsidTr="00012064">
        <w:trPr>
          <w:trHeight w:val="278"/>
        </w:trPr>
        <w:tc>
          <w:tcPr>
            <w:tcW w:w="488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42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18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1B1628" w:rsidRPr="00BD4DA4" w:rsidTr="00012064">
        <w:tc>
          <w:tcPr>
            <w:tcW w:w="2830" w:type="dxa"/>
            <w:gridSpan w:val="2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1B1628" w:rsidRPr="00BD4DA4" w:rsidRDefault="005872BA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6 694,2</w:t>
            </w:r>
            <w:r w:rsidR="001B16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1628" w:rsidRPr="00BD4DA4" w:rsidRDefault="005872BA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x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Гоголя, д. 14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241,70</w:t>
            </w:r>
          </w:p>
        </w:tc>
        <w:tc>
          <w:tcPr>
            <w:tcW w:w="1134" w:type="dxa"/>
          </w:tcPr>
          <w:p w:rsidR="001B1628" w:rsidRPr="00BD4DA4" w:rsidRDefault="00BD35E9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BD4DA4">
              <w:rPr>
                <w:rFonts w:ascii="Times New Roman" w:hAnsi="Times New Roman"/>
                <w:szCs w:val="22"/>
              </w:rPr>
              <w:t xml:space="preserve">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Дзержинского, д. 45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1900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367,40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Дзержинского, д. 46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19.12.2014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1093,70</w:t>
            </w:r>
          </w:p>
        </w:tc>
        <w:tc>
          <w:tcPr>
            <w:tcW w:w="1134" w:type="dxa"/>
          </w:tcPr>
          <w:p w:rsidR="001B1628" w:rsidRPr="00BD4DA4" w:rsidRDefault="00400C8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Ермолова, д. 34а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1956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12.11.2014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934,65</w:t>
            </w:r>
          </w:p>
        </w:tc>
        <w:tc>
          <w:tcPr>
            <w:tcW w:w="1134" w:type="dxa"/>
          </w:tcPr>
          <w:p w:rsidR="001B1628" w:rsidRPr="00BD4DA4" w:rsidRDefault="00BD35E9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342" w:type="dxa"/>
          </w:tcPr>
          <w:p w:rsidR="001B1628" w:rsidRPr="00BD4DA4" w:rsidRDefault="00012064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г. Пятигорск, просп.</w:t>
            </w:r>
            <w:r w:rsidR="001B1628" w:rsidRPr="00BD4DA4">
              <w:rPr>
                <w:rFonts w:ascii="Times New Roman" w:hAnsi="Times New Roman"/>
                <w:szCs w:val="22"/>
              </w:rPr>
              <w:t xml:space="preserve"> Калинина, д. 42, к. 1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F7681B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393,7</w:t>
            </w:r>
            <w:r w:rsidR="001B1628" w:rsidRPr="00BD4DA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B1628" w:rsidRPr="00BD4DA4" w:rsidRDefault="00F7681B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2021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342" w:type="dxa"/>
          </w:tcPr>
          <w:p w:rsidR="001B1628" w:rsidRPr="00BD4DA4" w:rsidRDefault="00012064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г. Пятигорск, просп.</w:t>
            </w:r>
            <w:r w:rsidR="001B1628" w:rsidRPr="00BD4DA4">
              <w:rPr>
                <w:rFonts w:ascii="Times New Roman" w:hAnsi="Times New Roman"/>
                <w:szCs w:val="22"/>
              </w:rPr>
              <w:t xml:space="preserve"> Калинина, д. 42, к. 2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412,43</w:t>
            </w:r>
          </w:p>
        </w:tc>
        <w:tc>
          <w:tcPr>
            <w:tcW w:w="1134" w:type="dxa"/>
          </w:tcPr>
          <w:p w:rsidR="001B1628" w:rsidRPr="00BD4DA4" w:rsidRDefault="00F7681B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2021 г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342" w:type="dxa"/>
          </w:tcPr>
          <w:p w:rsidR="001B1628" w:rsidRPr="00BD4DA4" w:rsidRDefault="00012064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г. Пятигорск, просп.</w:t>
            </w:r>
            <w:r w:rsidR="001B1628" w:rsidRPr="00BD4DA4">
              <w:rPr>
                <w:rFonts w:ascii="Times New Roman" w:hAnsi="Times New Roman"/>
                <w:szCs w:val="22"/>
              </w:rPr>
              <w:t xml:space="preserve"> </w:t>
            </w:r>
            <w:r w:rsidR="001B1628" w:rsidRPr="00BD4DA4">
              <w:rPr>
                <w:rFonts w:ascii="Times New Roman" w:hAnsi="Times New Roman"/>
                <w:szCs w:val="22"/>
              </w:rPr>
              <w:lastRenderedPageBreak/>
              <w:t>Калинина, д. 42, к. 3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lastRenderedPageBreak/>
              <w:t>1935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454,90</w:t>
            </w:r>
          </w:p>
        </w:tc>
        <w:tc>
          <w:tcPr>
            <w:tcW w:w="1134" w:type="dxa"/>
          </w:tcPr>
          <w:p w:rsidR="001B1628" w:rsidRPr="00BD4DA4" w:rsidRDefault="00F7681B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 xml:space="preserve">IV квартал </w:t>
            </w:r>
            <w:r w:rsidRPr="00BD4DA4">
              <w:rPr>
                <w:rFonts w:ascii="Times New Roman" w:hAnsi="Times New Roman"/>
                <w:szCs w:val="22"/>
              </w:rPr>
              <w:lastRenderedPageBreak/>
              <w:t>202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BD4DA4">
              <w:rPr>
                <w:rFonts w:ascii="Times New Roman" w:hAnsi="Times New Roman"/>
                <w:szCs w:val="22"/>
              </w:rPr>
              <w:t xml:space="preserve"> г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lastRenderedPageBreak/>
              <w:t>8.</w:t>
            </w:r>
          </w:p>
        </w:tc>
        <w:tc>
          <w:tcPr>
            <w:tcW w:w="2342" w:type="dxa"/>
          </w:tcPr>
          <w:p w:rsidR="001B1628" w:rsidRPr="00BD4DA4" w:rsidRDefault="004A04A3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г. Пятигорск, просп.</w:t>
            </w:r>
            <w:r w:rsidR="001B1628" w:rsidRPr="00BD4DA4">
              <w:rPr>
                <w:rFonts w:ascii="Times New Roman" w:hAnsi="Times New Roman"/>
                <w:szCs w:val="22"/>
              </w:rPr>
              <w:t xml:space="preserve"> Калинина, д. 42, к. 4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447,69</w:t>
            </w:r>
          </w:p>
        </w:tc>
        <w:tc>
          <w:tcPr>
            <w:tcW w:w="1134" w:type="dxa"/>
          </w:tcPr>
          <w:p w:rsidR="001B1628" w:rsidRPr="00BD4DA4" w:rsidRDefault="005872BA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Козлова, д. 44, лит. А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19.07.2012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63,10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2021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Красноармейская, д. 13, стр. А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19.08.2015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365,30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Красноармейская, д. 15, лит. Б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09.11.2016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146,50</w:t>
            </w:r>
          </w:p>
        </w:tc>
        <w:tc>
          <w:tcPr>
            <w:tcW w:w="1134" w:type="dxa"/>
          </w:tcPr>
          <w:p w:rsidR="001B1628" w:rsidRPr="00BD4DA4" w:rsidRDefault="004A04A3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с. Привольное, ул. Интернациональная, д. 5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1954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06.05.2016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138,60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13.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Рубина, д. 1, лит. Б, Г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05.10.2016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759,90</w:t>
            </w:r>
          </w:p>
        </w:tc>
        <w:tc>
          <w:tcPr>
            <w:tcW w:w="1134" w:type="dxa"/>
          </w:tcPr>
          <w:p w:rsidR="001B1628" w:rsidRPr="00BD4DA4" w:rsidRDefault="004A04A3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Теплосерная, д. 27, лит. А, а, а1, а2, а3, а4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25.12.2013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383,60</w:t>
            </w:r>
          </w:p>
        </w:tc>
        <w:tc>
          <w:tcPr>
            <w:tcW w:w="1134" w:type="dxa"/>
          </w:tcPr>
          <w:p w:rsidR="001B1628" w:rsidRPr="00BD4DA4" w:rsidRDefault="004A04A3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2021 г.</w:t>
            </w:r>
          </w:p>
        </w:tc>
      </w:tr>
      <w:tr w:rsidR="001B1628" w:rsidRPr="00BD4DA4" w:rsidTr="00012064">
        <w:tc>
          <w:tcPr>
            <w:tcW w:w="48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15.</w:t>
            </w:r>
          </w:p>
        </w:tc>
        <w:tc>
          <w:tcPr>
            <w:tcW w:w="2342" w:type="dxa"/>
          </w:tcPr>
          <w:p w:rsidR="001B1628" w:rsidRPr="00BD4DA4" w:rsidRDefault="001B1628" w:rsidP="00287DA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г. Пятигорск, ул. Теплосерная, д. 30, лит. А, а, а1</w:t>
            </w:r>
          </w:p>
        </w:tc>
        <w:tc>
          <w:tcPr>
            <w:tcW w:w="918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1964</w:t>
            </w:r>
          </w:p>
        </w:tc>
        <w:tc>
          <w:tcPr>
            <w:tcW w:w="1843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23.06.2015</w:t>
            </w:r>
          </w:p>
        </w:tc>
        <w:tc>
          <w:tcPr>
            <w:tcW w:w="1134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491,00</w:t>
            </w:r>
          </w:p>
        </w:tc>
        <w:tc>
          <w:tcPr>
            <w:tcW w:w="1134" w:type="dxa"/>
          </w:tcPr>
          <w:p w:rsidR="001B1628" w:rsidRPr="00BD4DA4" w:rsidRDefault="004A04A3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559" w:type="dxa"/>
          </w:tcPr>
          <w:p w:rsidR="001B1628" w:rsidRPr="00BD4DA4" w:rsidRDefault="001B1628" w:rsidP="00287DA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4DA4">
              <w:rPr>
                <w:rFonts w:ascii="Times New Roman" w:hAnsi="Times New Roman"/>
                <w:szCs w:val="22"/>
              </w:rPr>
              <w:t>IV квартал 2023 г.</w:t>
            </w:r>
          </w:p>
        </w:tc>
      </w:tr>
    </w:tbl>
    <w:p w:rsidR="001B1628" w:rsidRPr="00E05E1A" w:rsidRDefault="001B1628" w:rsidP="001B1628">
      <w:pPr>
        <w:pStyle w:val="ConsPlusNormal"/>
        <w:rPr>
          <w:rFonts w:ascii="Times New Roman" w:hAnsi="Times New Roman"/>
          <w:sz w:val="24"/>
          <w:szCs w:val="24"/>
        </w:rPr>
      </w:pPr>
    </w:p>
    <w:p w:rsidR="001B1628" w:rsidRDefault="001B1628" w:rsidP="001B1628"/>
    <w:p w:rsidR="001B1628" w:rsidRDefault="001B1628" w:rsidP="001B1628">
      <w:pPr>
        <w:spacing w:after="0" w:line="240" w:lineRule="exact"/>
        <w:ind w:left="-142"/>
        <w:rPr>
          <w:rFonts w:ascii="Times New Roman" w:hAnsi="Times New Roman"/>
          <w:sz w:val="28"/>
          <w:szCs w:val="28"/>
        </w:rPr>
      </w:pPr>
      <w:r w:rsidRPr="009845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B1628" w:rsidRDefault="001B1628" w:rsidP="001B1628">
      <w:pPr>
        <w:tabs>
          <w:tab w:val="left" w:pos="0"/>
        </w:tabs>
        <w:spacing w:after="0" w:line="240" w:lineRule="exact"/>
        <w:ind w:left="-142"/>
        <w:rPr>
          <w:rFonts w:ascii="Times New Roman" w:hAnsi="Times New Roman"/>
          <w:sz w:val="28"/>
          <w:szCs w:val="28"/>
        </w:rPr>
      </w:pPr>
      <w:r w:rsidRPr="00984506">
        <w:rPr>
          <w:rFonts w:ascii="Times New Roman" w:hAnsi="Times New Roman"/>
          <w:sz w:val="28"/>
          <w:szCs w:val="28"/>
        </w:rPr>
        <w:t>города Пятигорска, управляющий</w:t>
      </w:r>
    </w:p>
    <w:p w:rsidR="001B1628" w:rsidRPr="00984506" w:rsidRDefault="001B1628" w:rsidP="001B1628">
      <w:pPr>
        <w:spacing w:after="0" w:line="240" w:lineRule="exact"/>
        <w:ind w:left="-142"/>
        <w:rPr>
          <w:rFonts w:ascii="Times New Roman" w:hAnsi="Times New Roman"/>
        </w:rPr>
      </w:pPr>
      <w:r w:rsidRPr="00984506">
        <w:rPr>
          <w:rFonts w:ascii="Times New Roman" w:hAnsi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p w:rsidR="001B1628" w:rsidRDefault="001B1628" w:rsidP="001B1628">
      <w:pPr>
        <w:spacing w:after="0" w:line="240" w:lineRule="exact"/>
      </w:pPr>
    </w:p>
    <w:p w:rsidR="002C71BC" w:rsidRDefault="002C71BC">
      <w:pPr>
        <w:sectPr w:rsidR="002C71BC" w:rsidSect="002C71B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1628" w:rsidRDefault="001B1628">
      <w:pPr>
        <w:spacing w:after="160" w:line="259" w:lineRule="auto"/>
      </w:pPr>
    </w:p>
    <w:p w:rsidR="001F0D3E" w:rsidRDefault="001F0D3E"/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1F0D3E" w:rsidRPr="004D27B8" w:rsidTr="00287DA2">
        <w:tc>
          <w:tcPr>
            <w:tcW w:w="4256" w:type="dxa"/>
            <w:vAlign w:val="center"/>
          </w:tcPr>
          <w:p w:rsidR="001F0D3E" w:rsidRDefault="001F0D3E" w:rsidP="00287D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7B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F0D3E" w:rsidRPr="004D27B8" w:rsidRDefault="001F0D3E" w:rsidP="00287D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7B8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1F0D3E" w:rsidRPr="008275AB" w:rsidRDefault="001F0D3E" w:rsidP="00287DA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p w:rsidR="001F0D3E" w:rsidRDefault="001F0D3E" w:rsidP="001F0D3E">
      <w:pPr>
        <w:pStyle w:val="ConsPlusNormal"/>
        <w:spacing w:line="240" w:lineRule="exac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3A50DA" w:rsidRPr="004D27B8" w:rsidTr="001F0D3E">
        <w:tc>
          <w:tcPr>
            <w:tcW w:w="4256" w:type="dxa"/>
          </w:tcPr>
          <w:p w:rsidR="003A50DA" w:rsidRPr="004D27B8" w:rsidRDefault="003A50DA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1" w:name="P1316"/>
            <w:bookmarkEnd w:id="1"/>
            <w:r w:rsidRPr="004D27B8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3A50DA" w:rsidRPr="004D27B8" w:rsidRDefault="003A50DA" w:rsidP="003A50D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1F0D3E" w:rsidRDefault="001F0D3E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p w:rsidR="003A50DA" w:rsidRPr="004D27B8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3A50DA" w:rsidRPr="004D27B8" w:rsidTr="003A50DA">
        <w:trPr>
          <w:trHeight w:val="766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206" w:type="dxa"/>
            <w:gridSpan w:val="8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2025г.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386 568,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702 256,39</w:t>
            </w:r>
          </w:p>
        </w:tc>
        <w:tc>
          <w:tcPr>
            <w:tcW w:w="1275" w:type="dxa"/>
          </w:tcPr>
          <w:p w:rsidR="003A50DA" w:rsidRPr="004D27B8" w:rsidRDefault="00DF0A6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854 330,37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334 994,30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177 291,55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177 291,55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386 568,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702 256,39</w:t>
            </w:r>
          </w:p>
        </w:tc>
        <w:tc>
          <w:tcPr>
            <w:tcW w:w="1275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854 330,37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334 994,30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177 291,55</w:t>
            </w:r>
          </w:p>
        </w:tc>
        <w:tc>
          <w:tcPr>
            <w:tcW w:w="1276" w:type="dxa"/>
          </w:tcPr>
          <w:p w:rsidR="003A50DA" w:rsidRPr="004D27B8" w:rsidRDefault="00DF0A6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177 291,55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средства бюджета Ставропольского края </w:t>
            </w:r>
            <w:hyperlink w:anchor="P1902" w:history="1">
              <w:r w:rsidRPr="00E46990">
                <w:rPr>
                  <w:rFonts w:ascii="Times New Roman" w:hAnsi="Times New Roman"/>
                  <w:color w:val="000000" w:themeColor="text1"/>
                  <w:szCs w:val="22"/>
                </w:rPr>
                <w:t>&lt;**&gt;</w:t>
              </w:r>
            </w:hyperlink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111 204,88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143 442,24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363 503,87</w:t>
            </w:r>
          </w:p>
        </w:tc>
        <w:tc>
          <w:tcPr>
            <w:tcW w:w="1275" w:type="dxa"/>
          </w:tcPr>
          <w:p w:rsidR="003A50DA" w:rsidRPr="004D27B8" w:rsidRDefault="001F3C91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451 058,37</w:t>
            </w:r>
          </w:p>
        </w:tc>
        <w:tc>
          <w:tcPr>
            <w:tcW w:w="1276" w:type="dxa"/>
          </w:tcPr>
          <w:p w:rsidR="003A50DA" w:rsidRPr="004D27B8" w:rsidRDefault="001F3C9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150 717,08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39 365,22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359 690,64</w:t>
            </w:r>
          </w:p>
        </w:tc>
        <w:tc>
          <w:tcPr>
            <w:tcW w:w="1275" w:type="dxa"/>
          </w:tcPr>
          <w:p w:rsidR="003A50DA" w:rsidRPr="004D27B8" w:rsidRDefault="001F3C91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440 825,46</w:t>
            </w:r>
          </w:p>
        </w:tc>
        <w:tc>
          <w:tcPr>
            <w:tcW w:w="1276" w:type="dxa"/>
          </w:tcPr>
          <w:p w:rsidR="003A50DA" w:rsidRPr="004D27B8" w:rsidRDefault="001F3C9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AF7EEB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10 232,91</w:t>
            </w:r>
          </w:p>
        </w:tc>
        <w:tc>
          <w:tcPr>
            <w:tcW w:w="1276" w:type="dxa"/>
          </w:tcPr>
          <w:p w:rsidR="003A50DA" w:rsidRPr="004D27B8" w:rsidRDefault="001F3C9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717,08</w:t>
            </w:r>
          </w:p>
        </w:tc>
        <w:tc>
          <w:tcPr>
            <w:tcW w:w="1276" w:type="dxa"/>
          </w:tcPr>
          <w:p w:rsidR="003A50DA" w:rsidRPr="004D27B8" w:rsidRDefault="001F3C9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  <w:tc>
          <w:tcPr>
            <w:tcW w:w="1276" w:type="dxa"/>
          </w:tcPr>
          <w:p w:rsidR="003A50DA" w:rsidRPr="004D27B8" w:rsidRDefault="001F3C9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AF7EEB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167 660,21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AF7EEB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167 660,21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средства местного бюджета </w:t>
            </w:r>
            <w:hyperlink w:anchor="P1903" w:history="1">
              <w:r w:rsidRPr="00E46990">
                <w:rPr>
                  <w:rFonts w:ascii="Times New Roman" w:hAnsi="Times New Roman"/>
                  <w:color w:val="000000" w:themeColor="text1"/>
                  <w:szCs w:val="22"/>
                </w:rPr>
                <w:t>&lt;***&gt;</w:t>
              </w:r>
            </w:hyperlink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168 598,63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89 603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210 763,37</w:t>
            </w:r>
          </w:p>
        </w:tc>
        <w:tc>
          <w:tcPr>
            <w:tcW w:w="1275" w:type="dxa"/>
          </w:tcPr>
          <w:p w:rsidR="003A50DA" w:rsidRPr="004D27B8" w:rsidRDefault="00AF7EEB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235 611,79</w:t>
            </w:r>
          </w:p>
        </w:tc>
        <w:tc>
          <w:tcPr>
            <w:tcW w:w="1276" w:type="dxa"/>
          </w:tcPr>
          <w:p w:rsidR="003A50DA" w:rsidRPr="004D27B8" w:rsidRDefault="00777F5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184 277,22</w:t>
            </w:r>
          </w:p>
        </w:tc>
        <w:tc>
          <w:tcPr>
            <w:tcW w:w="1276" w:type="dxa"/>
          </w:tcPr>
          <w:p w:rsidR="003A50DA" w:rsidRPr="004D27B8" w:rsidRDefault="0047485E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176 562,07</w:t>
            </w:r>
          </w:p>
        </w:tc>
        <w:tc>
          <w:tcPr>
            <w:tcW w:w="1276" w:type="dxa"/>
          </w:tcPr>
          <w:p w:rsidR="003A50DA" w:rsidRPr="004D27B8" w:rsidRDefault="0047485E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176 562,07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156380,24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164 112,10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200 490,25</w:t>
            </w:r>
          </w:p>
        </w:tc>
        <w:tc>
          <w:tcPr>
            <w:tcW w:w="1275" w:type="dxa"/>
          </w:tcPr>
          <w:p w:rsidR="003A50DA" w:rsidRPr="004D27B8" w:rsidRDefault="00777F57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215 797,79</w:t>
            </w:r>
          </w:p>
        </w:tc>
        <w:tc>
          <w:tcPr>
            <w:tcW w:w="1276" w:type="dxa"/>
          </w:tcPr>
          <w:p w:rsidR="003A50DA" w:rsidRPr="004D27B8" w:rsidRDefault="00777F57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177 895,31</w:t>
            </w:r>
          </w:p>
        </w:tc>
        <w:tc>
          <w:tcPr>
            <w:tcW w:w="1276" w:type="dxa"/>
          </w:tcPr>
          <w:p w:rsidR="003A50DA" w:rsidRPr="004D27B8" w:rsidRDefault="0047485E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176 380,16</w:t>
            </w:r>
          </w:p>
        </w:tc>
        <w:tc>
          <w:tcPr>
            <w:tcW w:w="1276" w:type="dxa"/>
          </w:tcPr>
          <w:p w:rsidR="003A50DA" w:rsidRPr="004D27B8" w:rsidRDefault="0047485E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176 380,16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777F57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777F57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47485E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95 183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264 642,21</w:t>
            </w:r>
          </w:p>
        </w:tc>
        <w:tc>
          <w:tcPr>
            <w:tcW w:w="1275" w:type="dxa"/>
          </w:tcPr>
          <w:p w:rsidR="003A50DA" w:rsidRPr="004D27B8" w:rsidRDefault="00AE4AB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339 141,97</w:t>
            </w:r>
          </w:p>
        </w:tc>
        <w:tc>
          <w:tcPr>
            <w:tcW w:w="1276" w:type="dxa"/>
          </w:tcPr>
          <w:p w:rsidR="003A50DA" w:rsidRPr="004D27B8" w:rsidRDefault="00292951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7 098,99</w:t>
            </w:r>
          </w:p>
        </w:tc>
        <w:tc>
          <w:tcPr>
            <w:tcW w:w="1276" w:type="dxa"/>
            <w:vAlign w:val="center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  <w:tc>
          <w:tcPr>
            <w:tcW w:w="1276" w:type="dxa"/>
            <w:vAlign w:val="center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195 183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264 642,21</w:t>
            </w:r>
          </w:p>
        </w:tc>
        <w:tc>
          <w:tcPr>
            <w:tcW w:w="1275" w:type="dxa"/>
          </w:tcPr>
          <w:p w:rsidR="003A50DA" w:rsidRPr="004D27B8" w:rsidRDefault="00AE4AB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339 141,97</w:t>
            </w:r>
          </w:p>
        </w:tc>
        <w:tc>
          <w:tcPr>
            <w:tcW w:w="1276" w:type="dxa"/>
          </w:tcPr>
          <w:p w:rsidR="003A50DA" w:rsidRPr="004D27B8" w:rsidRDefault="00292951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7 098,99</w:t>
            </w:r>
          </w:p>
        </w:tc>
        <w:tc>
          <w:tcPr>
            <w:tcW w:w="1276" w:type="dxa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  <w:tc>
          <w:tcPr>
            <w:tcW w:w="1276" w:type="dxa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8 729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121 611,82</w:t>
            </w:r>
          </w:p>
        </w:tc>
        <w:tc>
          <w:tcPr>
            <w:tcW w:w="1275" w:type="dxa"/>
          </w:tcPr>
          <w:p w:rsidR="003A50DA" w:rsidRPr="004D27B8" w:rsidRDefault="00AE4AB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144 313,52</w:t>
            </w:r>
          </w:p>
        </w:tc>
        <w:tc>
          <w:tcPr>
            <w:tcW w:w="1276" w:type="dxa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717,08</w:t>
            </w:r>
          </w:p>
        </w:tc>
        <w:tc>
          <w:tcPr>
            <w:tcW w:w="1276" w:type="dxa"/>
          </w:tcPr>
          <w:p w:rsidR="003A50DA" w:rsidRPr="004D27B8" w:rsidRDefault="00AF20A2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  <w:tc>
          <w:tcPr>
            <w:tcW w:w="1276" w:type="dxa"/>
          </w:tcPr>
          <w:p w:rsidR="003A50DA" w:rsidRPr="004D27B8" w:rsidRDefault="00AF20A2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ответственному исполнителю подпро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граммы – МУ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AE4AB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134 080,61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rPr>
          <w:trHeight w:val="1679"/>
        </w:trPr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10 232,91</w:t>
            </w:r>
          </w:p>
        </w:tc>
        <w:tc>
          <w:tcPr>
            <w:tcW w:w="1276" w:type="dxa"/>
          </w:tcPr>
          <w:p w:rsidR="003A50DA" w:rsidRPr="004D27B8" w:rsidRDefault="00C5638D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717,08</w:t>
            </w:r>
          </w:p>
        </w:tc>
        <w:tc>
          <w:tcPr>
            <w:tcW w:w="1276" w:type="dxa"/>
          </w:tcPr>
          <w:p w:rsidR="003A50DA" w:rsidRPr="004D27B8" w:rsidRDefault="00AF20A2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  <w:tc>
          <w:tcPr>
            <w:tcW w:w="1276" w:type="dxa"/>
          </w:tcPr>
          <w:p w:rsidR="003A50DA" w:rsidRPr="004D27B8" w:rsidRDefault="00AF20A2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167 660,21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167 660,21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880,48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15 041,24</w:t>
            </w:r>
          </w:p>
        </w:tc>
        <w:tc>
          <w:tcPr>
            <w:tcW w:w="1275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27 168,24</w:t>
            </w:r>
          </w:p>
        </w:tc>
        <w:tc>
          <w:tcPr>
            <w:tcW w:w="1276" w:type="dxa"/>
            <w:vAlign w:val="center"/>
          </w:tcPr>
          <w:p w:rsidR="003A50DA" w:rsidRPr="004D27B8" w:rsidRDefault="0029295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6 381,91</w:t>
            </w:r>
          </w:p>
        </w:tc>
        <w:tc>
          <w:tcPr>
            <w:tcW w:w="1276" w:type="dxa"/>
            <w:vAlign w:val="center"/>
          </w:tcPr>
          <w:p w:rsidR="003A50DA" w:rsidRPr="004D27B8" w:rsidRDefault="00292951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92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6 613,21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4 768,12</w:t>
            </w:r>
          </w:p>
        </w:tc>
        <w:tc>
          <w:tcPr>
            <w:tcW w:w="1275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7 354,24</w:t>
            </w:r>
          </w:p>
        </w:tc>
        <w:tc>
          <w:tcPr>
            <w:tcW w:w="1276" w:type="dxa"/>
          </w:tcPr>
          <w:p w:rsidR="003A50DA" w:rsidRPr="00BB1A2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63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63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соисполнителю подпрограммы – МУ «Управление имущественных отношений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6 227,24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163D96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городского хозяйства,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5 844,9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rPr>
          <w:trHeight w:val="1022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4 863,28</w:t>
            </w:r>
          </w:p>
        </w:tc>
        <w:tc>
          <w:tcPr>
            <w:tcW w:w="1275" w:type="dxa"/>
          </w:tcPr>
          <w:p w:rsidR="003A50DA" w:rsidRPr="004D27B8" w:rsidRDefault="00FC756C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11 246,91</w:t>
            </w:r>
          </w:p>
        </w:tc>
        <w:tc>
          <w:tcPr>
            <w:tcW w:w="1276" w:type="dxa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898,99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  <w:tc>
          <w:tcPr>
            <w:tcW w:w="1276" w:type="dxa"/>
          </w:tcPr>
          <w:p w:rsidR="003A50DA" w:rsidRPr="004D27B8" w:rsidRDefault="009F2629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4 863,28</w:t>
            </w:r>
          </w:p>
        </w:tc>
        <w:tc>
          <w:tcPr>
            <w:tcW w:w="1275" w:type="dxa"/>
          </w:tcPr>
          <w:p w:rsidR="003A50DA" w:rsidRPr="004D27B8" w:rsidRDefault="00FC756C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11 246,91</w:t>
            </w:r>
          </w:p>
        </w:tc>
        <w:tc>
          <w:tcPr>
            <w:tcW w:w="1276" w:type="dxa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898,99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  <w:tc>
          <w:tcPr>
            <w:tcW w:w="1276" w:type="dxa"/>
          </w:tcPr>
          <w:p w:rsidR="003A50DA" w:rsidRPr="004D27B8" w:rsidRDefault="009F2629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911,39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077,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FC756C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10 232,91</w:t>
            </w:r>
          </w:p>
        </w:tc>
        <w:tc>
          <w:tcPr>
            <w:tcW w:w="1276" w:type="dxa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717,08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  <w:tc>
          <w:tcPr>
            <w:tcW w:w="1276" w:type="dxa"/>
          </w:tcPr>
          <w:p w:rsidR="003A50DA" w:rsidRPr="004D27B8" w:rsidRDefault="009F2629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соисполнителю подпрограммы – МУ «Управление имущественных отношений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077,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B4774F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10 232,91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717,08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  <w:tc>
          <w:tcPr>
            <w:tcW w:w="1276" w:type="dxa"/>
          </w:tcPr>
          <w:p w:rsidR="003A50DA" w:rsidRPr="004D27B8" w:rsidRDefault="009F2629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729,48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  <w:vAlign w:val="center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3A50DA" w:rsidRPr="004D27B8" w:rsidRDefault="000F4E0B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5 477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3A50DA" w:rsidRPr="004D27B8" w:rsidRDefault="00DE145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3 929,00</w:t>
            </w:r>
          </w:p>
        </w:tc>
        <w:tc>
          <w:tcPr>
            <w:tcW w:w="1275" w:type="dxa"/>
          </w:tcPr>
          <w:p w:rsidR="003A50DA" w:rsidRPr="004D27B8" w:rsidRDefault="00F95345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3 6</w:t>
            </w:r>
            <w:r w:rsidR="003A5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3 929,00</w:t>
            </w:r>
          </w:p>
        </w:tc>
        <w:tc>
          <w:tcPr>
            <w:tcW w:w="1275" w:type="dxa"/>
          </w:tcPr>
          <w:p w:rsidR="003A50DA" w:rsidRPr="004D27B8" w:rsidRDefault="00F95345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3 603,45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3 866,55</w:t>
            </w:r>
          </w:p>
        </w:tc>
        <w:tc>
          <w:tcPr>
            <w:tcW w:w="1275" w:type="dxa"/>
          </w:tcPr>
          <w:p w:rsidR="003A50DA" w:rsidRPr="004D27B8" w:rsidRDefault="00F95345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3 603,45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3 866,55</w:t>
            </w:r>
          </w:p>
        </w:tc>
        <w:tc>
          <w:tcPr>
            <w:tcW w:w="1275" w:type="dxa"/>
          </w:tcPr>
          <w:p w:rsidR="003A50DA" w:rsidRPr="004D27B8" w:rsidRDefault="00F95345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3 603,45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F95345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Реализация регионального проекта «Обеспечение устойчивого сокращения непригодного для проживания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жилищного фонда»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246 614,86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305 491,61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246 614,86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305 491,61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4 693,67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7 354,24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тигорска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4 693,67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7 354,24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134 080,61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городского хозяйства,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971710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134 080,61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3A50DA" w:rsidRPr="004D27B8" w:rsidRDefault="0046689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164 056,76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3A50DA" w:rsidRPr="004D27B8" w:rsidRDefault="00466892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164 056,76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10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359 429,63</w:t>
            </w:r>
          </w:p>
        </w:tc>
        <w:tc>
          <w:tcPr>
            <w:tcW w:w="1275" w:type="dxa"/>
          </w:tcPr>
          <w:p w:rsidR="003A50DA" w:rsidRPr="004D27B8" w:rsidRDefault="00F41895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434 091,33</w:t>
            </w:r>
          </w:p>
        </w:tc>
        <w:tc>
          <w:tcPr>
            <w:tcW w:w="1276" w:type="dxa"/>
          </w:tcPr>
          <w:p w:rsidR="003A50DA" w:rsidRPr="00020826" w:rsidRDefault="00584C8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246 798,24</w:t>
            </w:r>
          </w:p>
        </w:tc>
        <w:tc>
          <w:tcPr>
            <w:tcW w:w="1276" w:type="dxa"/>
          </w:tcPr>
          <w:p w:rsidR="003A50DA" w:rsidRPr="004D27B8" w:rsidRDefault="00584C8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  <w:tc>
          <w:tcPr>
            <w:tcW w:w="1276" w:type="dxa"/>
          </w:tcPr>
          <w:p w:rsidR="003A50DA" w:rsidRPr="004D27B8" w:rsidRDefault="00584C8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359 429,63</w:t>
            </w:r>
          </w:p>
        </w:tc>
        <w:tc>
          <w:tcPr>
            <w:tcW w:w="1275" w:type="dxa"/>
          </w:tcPr>
          <w:p w:rsidR="003A50DA" w:rsidRPr="004D27B8" w:rsidRDefault="00F41895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434 091,33</w:t>
            </w:r>
          </w:p>
        </w:tc>
        <w:tc>
          <w:tcPr>
            <w:tcW w:w="1276" w:type="dxa"/>
          </w:tcPr>
          <w:p w:rsidR="003A50DA" w:rsidRPr="004D27B8" w:rsidRDefault="00584C8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246 798,24</w:t>
            </w:r>
          </w:p>
        </w:tc>
        <w:tc>
          <w:tcPr>
            <w:tcW w:w="1276" w:type="dxa"/>
          </w:tcPr>
          <w:p w:rsidR="003A50DA" w:rsidRPr="004D27B8" w:rsidRDefault="00584C8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  <w:tc>
          <w:tcPr>
            <w:tcW w:w="1276" w:type="dxa"/>
          </w:tcPr>
          <w:p w:rsidR="003A50DA" w:rsidRPr="004D27B8" w:rsidRDefault="00584C8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117 537,58</w:t>
            </w:r>
          </w:p>
        </w:tc>
        <w:tc>
          <w:tcPr>
            <w:tcW w:w="1275" w:type="dxa"/>
          </w:tcPr>
          <w:p w:rsidR="003A50DA" w:rsidRPr="004D27B8" w:rsidRDefault="00F41895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127 346,48</w:t>
            </w:r>
          </w:p>
        </w:tc>
        <w:tc>
          <w:tcPr>
            <w:tcW w:w="1276" w:type="dxa"/>
          </w:tcPr>
          <w:p w:rsidR="003A50DA" w:rsidRPr="004D27B8" w:rsidRDefault="00143347" w:rsidP="00143347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96 798,24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94 770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117 537,58</w:t>
            </w:r>
          </w:p>
        </w:tc>
        <w:tc>
          <w:tcPr>
            <w:tcW w:w="1275" w:type="dxa"/>
          </w:tcPr>
          <w:p w:rsidR="003A50DA" w:rsidRPr="004D27B8" w:rsidRDefault="00F41895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127 346,48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96 798,24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95 283,09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241 892,05</w:t>
            </w:r>
          </w:p>
        </w:tc>
        <w:tc>
          <w:tcPr>
            <w:tcW w:w="1275" w:type="dxa"/>
          </w:tcPr>
          <w:p w:rsidR="003A50DA" w:rsidRPr="004D27B8" w:rsidRDefault="00F41895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306 744,85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241 892,05</w:t>
            </w:r>
          </w:p>
        </w:tc>
        <w:tc>
          <w:tcPr>
            <w:tcW w:w="1275" w:type="dxa"/>
          </w:tcPr>
          <w:p w:rsidR="003A50DA" w:rsidRPr="004D27B8" w:rsidRDefault="008965CB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306 744,85</w:t>
            </w:r>
          </w:p>
        </w:tc>
        <w:tc>
          <w:tcPr>
            <w:tcW w:w="1276" w:type="dxa"/>
          </w:tcPr>
          <w:p w:rsidR="003A50DA" w:rsidRPr="004D27B8" w:rsidRDefault="00143347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3A50DA" w:rsidP="0080463B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  <w:r w:rsidR="00804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096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3A50DA" w:rsidRPr="004D27B8" w:rsidRDefault="00B12F9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87 359,30</w:t>
            </w:r>
          </w:p>
        </w:tc>
        <w:tc>
          <w:tcPr>
            <w:tcW w:w="1276" w:type="dxa"/>
          </w:tcPr>
          <w:p w:rsidR="003A50DA" w:rsidRPr="004D27B8" w:rsidRDefault="00500CBB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  <w:tc>
          <w:tcPr>
            <w:tcW w:w="1276" w:type="dxa"/>
          </w:tcPr>
          <w:p w:rsidR="003A50DA" w:rsidRPr="004D27B8" w:rsidRDefault="00500CBB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80463B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101 096</w:t>
            </w:r>
            <w:r w:rsidR="003A5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3A50DA" w:rsidRPr="004D27B8" w:rsidRDefault="00B12F9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87 359,30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80463B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101 096</w:t>
            </w:r>
            <w:r w:rsidR="003A5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3A50DA" w:rsidRPr="004D27B8" w:rsidRDefault="00B12F9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87 359,30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B12F9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101 096</w:t>
            </w:r>
            <w:r w:rsidR="003A5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3A50DA" w:rsidRPr="004D27B8" w:rsidRDefault="00B12F9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87 359,30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  <w:tc>
          <w:tcPr>
            <w:tcW w:w="1276" w:type="dxa"/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93 738,89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Основное мероприятие «Проведение мероприятий, направленных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на информационное сопровождение деятельности»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</w:t>
            </w:r>
          </w:p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«Обустройство мест массового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700480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281</w:t>
            </w:r>
            <w:r w:rsidR="006D6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159 438,94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D63B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281 147,65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159 438,94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0138A4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15 695,38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0138A4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15 695,38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0138A4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265 452,27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0138A4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265 452,27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6553BD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</w:t>
            </w:r>
            <w:r w:rsidR="003A50DA"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Основное ме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роприятие «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Реконструкция и строительство ливневой канализ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ции в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г.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 xml:space="preserve"> Пятигорске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С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тавропольского края. 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Ливневой коллектор К-2 Огородная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DE7BE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41 709,68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41 709,68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41 292,58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ответственному исполнителю подпрограммы -  МУ «Управ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412 292,58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«</w:t>
            </w: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>Строительство внутриплощадочных инженерных сетей к 286 участкам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, предоставленным гражданам имеющим трёх и более детей, для индивидуального жилищного строительства в пос.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</w:rPr>
              <w:t>Золотушка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D53174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  <w:tcBorders>
              <w:top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rPr>
          <w:trHeight w:val="3713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rPr>
          <w:trHeight w:val="445"/>
        </w:trPr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rPr>
          <w:trHeight w:val="2304"/>
        </w:trPr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</w:tbl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3A50DA" w:rsidRDefault="003A50DA" w:rsidP="003A50DA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0DA" w:rsidRPr="004D27B8" w:rsidRDefault="003A50DA" w:rsidP="003A50DA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0DA" w:rsidRPr="004D27B8" w:rsidRDefault="003A50DA" w:rsidP="003A50D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8985"/>
      </w:tblGrid>
      <w:tr w:rsidR="003A50DA" w:rsidRPr="003A50DA" w:rsidTr="003A50DA">
        <w:trPr>
          <w:trHeight w:val="796"/>
        </w:trPr>
        <w:tc>
          <w:tcPr>
            <w:tcW w:w="5637" w:type="dxa"/>
          </w:tcPr>
          <w:p w:rsidR="003A50DA" w:rsidRPr="003A50DA" w:rsidRDefault="003A50DA" w:rsidP="003A50D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A50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072" w:type="dxa"/>
          </w:tcPr>
          <w:p w:rsidR="003A50DA" w:rsidRPr="003A50DA" w:rsidRDefault="003A50DA" w:rsidP="003A5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3A50DA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3A50DA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50DA"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3A50DA" w:rsidRDefault="003A50DA">
      <w:pPr>
        <w:rPr>
          <w:rFonts w:ascii="Times New Roman" w:hAnsi="Times New Roman"/>
        </w:rPr>
        <w:sectPr w:rsidR="003A50DA" w:rsidSect="00705F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50DA" w:rsidRDefault="003A50DA" w:rsidP="008C4E98"/>
    <w:sectPr w:rsidR="003A50DA" w:rsidSect="003A50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33" w:rsidRDefault="009C7B33">
      <w:pPr>
        <w:spacing w:after="0" w:line="240" w:lineRule="auto"/>
      </w:pPr>
      <w:r>
        <w:separator/>
      </w:r>
    </w:p>
  </w:endnote>
  <w:endnote w:type="continuationSeparator" w:id="0">
    <w:p w:rsidR="009C7B33" w:rsidRDefault="009C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33" w:rsidRDefault="009C7B33">
      <w:pPr>
        <w:spacing w:after="0" w:line="240" w:lineRule="auto"/>
      </w:pPr>
      <w:r>
        <w:separator/>
      </w:r>
    </w:p>
  </w:footnote>
  <w:footnote w:type="continuationSeparator" w:id="0">
    <w:p w:rsidR="009C7B33" w:rsidRDefault="009C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16539"/>
      <w:docPartObj>
        <w:docPartGallery w:val="Page Numbers (Top of Page)"/>
        <w:docPartUnique/>
      </w:docPartObj>
    </w:sdtPr>
    <w:sdtEndPr/>
    <w:sdtContent>
      <w:p w:rsidR="00287DA2" w:rsidRDefault="00287D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FC0">
          <w:rPr>
            <w:noProof/>
          </w:rPr>
          <w:t>21</w:t>
        </w:r>
        <w:r>
          <w:fldChar w:fldCharType="end"/>
        </w:r>
      </w:p>
    </w:sdtContent>
  </w:sdt>
  <w:p w:rsidR="00287DA2" w:rsidRDefault="00287D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719942"/>
      <w:docPartObj>
        <w:docPartGallery w:val="Page Numbers (Top of Page)"/>
        <w:docPartUnique/>
      </w:docPartObj>
    </w:sdtPr>
    <w:sdtEndPr/>
    <w:sdtContent>
      <w:p w:rsidR="00287DA2" w:rsidRDefault="00287D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F9">
          <w:rPr>
            <w:noProof/>
          </w:rPr>
          <w:t>30</w:t>
        </w:r>
        <w:r>
          <w:fldChar w:fldCharType="end"/>
        </w:r>
      </w:p>
    </w:sdtContent>
  </w:sdt>
  <w:p w:rsidR="00287DA2" w:rsidRDefault="00287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D"/>
    <w:rsid w:val="00012064"/>
    <w:rsid w:val="000138A4"/>
    <w:rsid w:val="000A6E2E"/>
    <w:rsid w:val="000B6867"/>
    <w:rsid w:val="000F4E0B"/>
    <w:rsid w:val="00101118"/>
    <w:rsid w:val="00143347"/>
    <w:rsid w:val="00163D96"/>
    <w:rsid w:val="001B1628"/>
    <w:rsid w:val="001F0D3E"/>
    <w:rsid w:val="001F3C91"/>
    <w:rsid w:val="00214F65"/>
    <w:rsid w:val="0021698F"/>
    <w:rsid w:val="00275BB1"/>
    <w:rsid w:val="00287DA2"/>
    <w:rsid w:val="00292951"/>
    <w:rsid w:val="002C71BC"/>
    <w:rsid w:val="003206EE"/>
    <w:rsid w:val="00330551"/>
    <w:rsid w:val="0034677B"/>
    <w:rsid w:val="003A50DA"/>
    <w:rsid w:val="00400C88"/>
    <w:rsid w:val="00405408"/>
    <w:rsid w:val="0044564B"/>
    <w:rsid w:val="004645A6"/>
    <w:rsid w:val="00466892"/>
    <w:rsid w:val="0047485E"/>
    <w:rsid w:val="00485BE2"/>
    <w:rsid w:val="004A04A3"/>
    <w:rsid w:val="004A1E15"/>
    <w:rsid w:val="00500CBB"/>
    <w:rsid w:val="00544D39"/>
    <w:rsid w:val="00581F68"/>
    <w:rsid w:val="00584C8A"/>
    <w:rsid w:val="005872BA"/>
    <w:rsid w:val="005C5B25"/>
    <w:rsid w:val="006553BD"/>
    <w:rsid w:val="006810AF"/>
    <w:rsid w:val="00695467"/>
    <w:rsid w:val="006D63BA"/>
    <w:rsid w:val="00700480"/>
    <w:rsid w:val="00705F2F"/>
    <w:rsid w:val="00777F57"/>
    <w:rsid w:val="007A7FC0"/>
    <w:rsid w:val="0080463B"/>
    <w:rsid w:val="0083456C"/>
    <w:rsid w:val="008805DF"/>
    <w:rsid w:val="008965CB"/>
    <w:rsid w:val="008C4E98"/>
    <w:rsid w:val="00971710"/>
    <w:rsid w:val="00972674"/>
    <w:rsid w:val="009C7B33"/>
    <w:rsid w:val="009C7D8A"/>
    <w:rsid w:val="009D1D5B"/>
    <w:rsid w:val="009F2629"/>
    <w:rsid w:val="00A14F1C"/>
    <w:rsid w:val="00A32E70"/>
    <w:rsid w:val="00A50F62"/>
    <w:rsid w:val="00A906A0"/>
    <w:rsid w:val="00AC08AA"/>
    <w:rsid w:val="00AD40B0"/>
    <w:rsid w:val="00AE2E75"/>
    <w:rsid w:val="00AE4AB2"/>
    <w:rsid w:val="00AF20A2"/>
    <w:rsid w:val="00AF7EEB"/>
    <w:rsid w:val="00B02D93"/>
    <w:rsid w:val="00B12F9D"/>
    <w:rsid w:val="00B4774F"/>
    <w:rsid w:val="00B54B55"/>
    <w:rsid w:val="00B67A40"/>
    <w:rsid w:val="00BD35E9"/>
    <w:rsid w:val="00BF357D"/>
    <w:rsid w:val="00BF4A56"/>
    <w:rsid w:val="00C12662"/>
    <w:rsid w:val="00C43735"/>
    <w:rsid w:val="00C4715F"/>
    <w:rsid w:val="00C5638D"/>
    <w:rsid w:val="00CD6A38"/>
    <w:rsid w:val="00D90CC9"/>
    <w:rsid w:val="00DA07A0"/>
    <w:rsid w:val="00DA6C18"/>
    <w:rsid w:val="00DB4B77"/>
    <w:rsid w:val="00DC493C"/>
    <w:rsid w:val="00DE1450"/>
    <w:rsid w:val="00DF0A60"/>
    <w:rsid w:val="00E30979"/>
    <w:rsid w:val="00F41895"/>
    <w:rsid w:val="00F75FF9"/>
    <w:rsid w:val="00F7681B"/>
    <w:rsid w:val="00F905F6"/>
    <w:rsid w:val="00F95345"/>
    <w:rsid w:val="00FA76FE"/>
    <w:rsid w:val="00FC0839"/>
    <w:rsid w:val="00FC756C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60C"/>
  <w15:chartTrackingRefBased/>
  <w15:docId w15:val="{F9291CD0-4958-4A5F-98A7-73F0D00F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2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0DA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3A50DA"/>
    <w:pPr>
      <w:keepNext/>
      <w:spacing w:after="0" w:line="240" w:lineRule="auto"/>
      <w:ind w:left="5954"/>
      <w:jc w:val="both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3A50DA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3A50DA"/>
    <w:pPr>
      <w:keepNext/>
      <w:spacing w:after="0" w:line="240" w:lineRule="auto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5F2F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rsid w:val="0070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2F"/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705F2F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705F2F"/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705F2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0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0D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0D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0DA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0DA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a6">
    <w:name w:val="Заголовок Знак"/>
    <w:basedOn w:val="a0"/>
    <w:link w:val="a7"/>
    <w:rsid w:val="003A50DA"/>
    <w:rPr>
      <w:rFonts w:ascii="Times New Roman" w:eastAsia="Calibri" w:hAnsi="Times New Roman" w:cs="Times New Roman"/>
      <w:b/>
      <w:caps/>
      <w:sz w:val="28"/>
      <w:szCs w:val="20"/>
    </w:rPr>
  </w:style>
  <w:style w:type="paragraph" w:styleId="a7">
    <w:name w:val="Title"/>
    <w:basedOn w:val="a"/>
    <w:link w:val="a6"/>
    <w:qFormat/>
    <w:rsid w:val="003A50DA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3A50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Подзаголовок Знак"/>
    <w:basedOn w:val="a0"/>
    <w:link w:val="a9"/>
    <w:rsid w:val="003A50DA"/>
    <w:rPr>
      <w:rFonts w:ascii="Times New Roman" w:eastAsia="Calibri" w:hAnsi="Times New Roman" w:cs="Times New Roman"/>
      <w:b/>
      <w:caps/>
      <w:sz w:val="32"/>
      <w:szCs w:val="20"/>
    </w:rPr>
  </w:style>
  <w:style w:type="paragraph" w:styleId="a9">
    <w:name w:val="Subtitle"/>
    <w:basedOn w:val="a"/>
    <w:link w:val="a8"/>
    <w:qFormat/>
    <w:rsid w:val="003A50DA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3">
    <w:name w:val="Подзаголовок Знак1"/>
    <w:basedOn w:val="a0"/>
    <w:uiPriority w:val="11"/>
    <w:rsid w:val="003A50DA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No Spacing"/>
    <w:link w:val="ab"/>
    <w:uiPriority w:val="1"/>
    <w:qFormat/>
    <w:rsid w:val="003A50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A50DA"/>
  </w:style>
  <w:style w:type="character" w:customStyle="1" w:styleId="ac">
    <w:name w:val="Нижний колонтитул Знак"/>
    <w:basedOn w:val="a0"/>
    <w:link w:val="ad"/>
    <w:uiPriority w:val="99"/>
    <w:rsid w:val="003A50DA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3A50DA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3A50DA"/>
    <w:rPr>
      <w:rFonts w:ascii="Calibri" w:eastAsia="Times New Roman" w:hAnsi="Calibri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50DA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50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30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2022-03-17T13:16:00Z</dcterms:created>
  <dcterms:modified xsi:type="dcterms:W3CDTF">2022-04-07T06:52:00Z</dcterms:modified>
</cp:coreProperties>
</file>