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D" w:rsidRPr="0000422F" w:rsidRDefault="00AC1C5D" w:rsidP="009E35A6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00422F">
        <w:rPr>
          <w:sz w:val="28"/>
          <w:szCs w:val="28"/>
        </w:rPr>
        <w:t>ЗАКЛЮЧЕНИЕ</w:t>
      </w:r>
    </w:p>
    <w:p w:rsidR="00AC1C5D" w:rsidRPr="0000422F" w:rsidRDefault="00AC1C5D" w:rsidP="00A71D10">
      <w:pPr>
        <w:shd w:val="clear" w:color="auto" w:fill="FFFFFF"/>
        <w:spacing w:line="240" w:lineRule="exact"/>
        <w:ind w:left="72"/>
        <w:jc w:val="center"/>
        <w:rPr>
          <w:sz w:val="28"/>
          <w:szCs w:val="28"/>
        </w:rPr>
      </w:pPr>
      <w:r w:rsidRPr="0000422F">
        <w:rPr>
          <w:sz w:val="28"/>
          <w:szCs w:val="28"/>
        </w:rPr>
        <w:t>Общественного совета города Пятигорска</w:t>
      </w:r>
    </w:p>
    <w:p w:rsidR="00AC1C5D" w:rsidRDefault="00AC1C5D" w:rsidP="00A71D10">
      <w:pPr>
        <w:spacing w:line="240" w:lineRule="exact"/>
        <w:ind w:firstLine="709"/>
        <w:jc w:val="center"/>
        <w:rPr>
          <w:color w:val="000000"/>
          <w:spacing w:val="-7"/>
          <w:sz w:val="28"/>
          <w:szCs w:val="28"/>
        </w:rPr>
      </w:pPr>
      <w:r w:rsidRPr="0000422F">
        <w:rPr>
          <w:sz w:val="28"/>
          <w:szCs w:val="28"/>
        </w:rPr>
        <w:t xml:space="preserve">по результатам общественной экспертизы проекта </w:t>
      </w:r>
      <w:r>
        <w:rPr>
          <w:sz w:val="28"/>
          <w:szCs w:val="28"/>
        </w:rPr>
        <w:t xml:space="preserve">приказа </w:t>
      </w:r>
      <w:r w:rsidRPr="00D1126F">
        <w:rPr>
          <w:color w:val="000000"/>
          <w:spacing w:val="-7"/>
          <w:sz w:val="28"/>
          <w:szCs w:val="28"/>
        </w:rPr>
        <w:t>проекта приказа МУ «Управление общественной</w:t>
      </w:r>
      <w:r w:rsidRPr="00663C7C">
        <w:rPr>
          <w:color w:val="000000"/>
          <w:spacing w:val="-7"/>
          <w:sz w:val="28"/>
          <w:szCs w:val="28"/>
        </w:rPr>
        <w:t xml:space="preserve"> безопасности администрации г. Пятигорска» «Об утверждении </w:t>
      </w:r>
      <w:proofErr w:type="gramStart"/>
      <w:r w:rsidRPr="00663C7C">
        <w:rPr>
          <w:color w:val="000000"/>
          <w:spacing w:val="-7"/>
          <w:sz w:val="28"/>
          <w:szCs w:val="28"/>
        </w:rPr>
        <w:t>т</w:t>
      </w:r>
      <w:hyperlink w:anchor="Par29" w:history="1">
        <w:r w:rsidRPr="00663C7C">
          <w:rPr>
            <w:color w:val="000000"/>
            <w:spacing w:val="-7"/>
            <w:sz w:val="28"/>
            <w:szCs w:val="28"/>
          </w:rPr>
          <w:t>ребований</w:t>
        </w:r>
        <w:proofErr w:type="gramEnd"/>
      </w:hyperlink>
      <w:r w:rsidRPr="00663C7C">
        <w:rPr>
          <w:color w:val="000000"/>
          <w:spacing w:val="-7"/>
          <w:sz w:val="28"/>
          <w:szCs w:val="28"/>
        </w:rPr>
        <w:t xml:space="preserve"> к закупаемым отдельным видам товаров, работ, услуг на обеспечение функций управления и подведомственного казенного учреждения»</w:t>
      </w:r>
    </w:p>
    <w:p w:rsidR="00AC1C5D" w:rsidRPr="0000422F" w:rsidRDefault="00AC1C5D" w:rsidP="00A71D10">
      <w:pPr>
        <w:spacing w:line="240" w:lineRule="exact"/>
        <w:ind w:firstLine="709"/>
        <w:jc w:val="center"/>
        <w:rPr>
          <w:sz w:val="28"/>
          <w:szCs w:val="28"/>
        </w:rPr>
      </w:pPr>
    </w:p>
    <w:p w:rsidR="00AC1C5D" w:rsidRDefault="00AC1C5D" w:rsidP="00A71D10">
      <w:pPr>
        <w:ind w:firstLine="709"/>
        <w:jc w:val="both"/>
        <w:rPr>
          <w:sz w:val="28"/>
          <w:szCs w:val="28"/>
        </w:rPr>
      </w:pPr>
    </w:p>
    <w:p w:rsidR="00AC1C5D" w:rsidRDefault="00AC1C5D" w:rsidP="00A71D10">
      <w:pPr>
        <w:ind w:firstLine="709"/>
        <w:jc w:val="both"/>
        <w:rPr>
          <w:sz w:val="28"/>
          <w:szCs w:val="28"/>
        </w:rPr>
      </w:pPr>
      <w:r w:rsidRPr="0000422F">
        <w:rPr>
          <w:sz w:val="28"/>
          <w:szCs w:val="28"/>
        </w:rPr>
        <w:t xml:space="preserve"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проекта </w:t>
      </w:r>
      <w:r w:rsidRPr="00A90451">
        <w:rPr>
          <w:sz w:val="28"/>
          <w:szCs w:val="28"/>
        </w:rPr>
        <w:t xml:space="preserve">приказа </w:t>
      </w:r>
      <w:r w:rsidRPr="00D1126F">
        <w:rPr>
          <w:color w:val="000000"/>
          <w:spacing w:val="-7"/>
          <w:sz w:val="28"/>
          <w:szCs w:val="28"/>
        </w:rPr>
        <w:t>проекта приказа МУ «Управление общественной</w:t>
      </w:r>
      <w:r w:rsidRPr="00663C7C">
        <w:rPr>
          <w:color w:val="000000"/>
          <w:spacing w:val="-7"/>
          <w:sz w:val="28"/>
          <w:szCs w:val="28"/>
        </w:rPr>
        <w:t xml:space="preserve"> безопасности администрации г. Пятигорска» «Об утверждении </w:t>
      </w:r>
      <w:proofErr w:type="gramStart"/>
      <w:r w:rsidRPr="00663C7C">
        <w:rPr>
          <w:color w:val="000000"/>
          <w:spacing w:val="-7"/>
          <w:sz w:val="28"/>
          <w:szCs w:val="28"/>
        </w:rPr>
        <w:t>т</w:t>
      </w:r>
      <w:hyperlink w:anchor="Par29" w:history="1">
        <w:r w:rsidRPr="00663C7C">
          <w:rPr>
            <w:color w:val="000000"/>
            <w:spacing w:val="-7"/>
            <w:sz w:val="28"/>
            <w:szCs w:val="28"/>
          </w:rPr>
          <w:t>ребований</w:t>
        </w:r>
        <w:proofErr w:type="gramEnd"/>
      </w:hyperlink>
      <w:r w:rsidRPr="00663C7C">
        <w:rPr>
          <w:color w:val="000000"/>
          <w:spacing w:val="-7"/>
          <w:sz w:val="28"/>
          <w:szCs w:val="28"/>
        </w:rPr>
        <w:t xml:space="preserve"> к закупаемым отдельным видам товаров, работ, услуг на обеспечение функций управления и подведомственного казенного учреждения»</w:t>
      </w:r>
      <w:r w:rsidRPr="0000422F">
        <w:rPr>
          <w:sz w:val="28"/>
          <w:szCs w:val="28"/>
        </w:rPr>
        <w:t xml:space="preserve"> (далее - Проект).</w:t>
      </w:r>
    </w:p>
    <w:p w:rsidR="00AC1C5D" w:rsidRPr="0000422F" w:rsidRDefault="00AC1C5D" w:rsidP="00A71D10">
      <w:pPr>
        <w:shd w:val="clear" w:color="auto" w:fill="FFFFFF"/>
        <w:ind w:left="24" w:right="19" w:firstLine="6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Проект разработан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10.02.2017 г. № 168 «О внесении изменений в некоторые акты Правительства Российской Федерации».</w:t>
      </w:r>
    </w:p>
    <w:p w:rsidR="00AC1C5D" w:rsidRDefault="00AC1C5D" w:rsidP="00A71D10">
      <w:pPr>
        <w:ind w:firstLine="5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 xml:space="preserve">Для проведения общественного обсуждения Проект был размещен на официальном сайте муниципального образования города-курорта Пятигорска в  информационно-телекоммуникационной сети «Интернет»  в период </w:t>
      </w:r>
      <w:r w:rsidRPr="003B043A">
        <w:rPr>
          <w:sz w:val="28"/>
          <w:szCs w:val="28"/>
        </w:rPr>
        <w:t xml:space="preserve">с </w:t>
      </w:r>
      <w:r>
        <w:rPr>
          <w:sz w:val="28"/>
          <w:szCs w:val="28"/>
        </w:rPr>
        <w:t>11.07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 xml:space="preserve"> г. по </w:t>
      </w:r>
      <w:r>
        <w:rPr>
          <w:sz w:val="28"/>
          <w:szCs w:val="28"/>
        </w:rPr>
        <w:t>18.07</w:t>
      </w:r>
      <w:r w:rsidRPr="003B043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B043A">
        <w:rPr>
          <w:sz w:val="28"/>
          <w:szCs w:val="28"/>
        </w:rPr>
        <w:t xml:space="preserve"> г.</w:t>
      </w:r>
    </w:p>
    <w:p w:rsidR="00AC1C5D" w:rsidRPr="0000422F" w:rsidRDefault="00AC1C5D" w:rsidP="00A71D10">
      <w:pPr>
        <w:shd w:val="clear" w:color="auto" w:fill="FFFFFF"/>
        <w:ind w:left="19" w:right="24" w:firstLine="658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В указанные сроки замечаний и предложений от общественных объединений, юридических и физических лиц не поступило.</w:t>
      </w:r>
    </w:p>
    <w:p w:rsidR="00AC1C5D" w:rsidRPr="0000422F" w:rsidRDefault="00AC1C5D" w:rsidP="00A71D10">
      <w:pPr>
        <w:shd w:val="clear" w:color="auto" w:fill="FFFFFF"/>
        <w:ind w:right="38" w:firstLine="667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Общественный совет города Пятигорска пришел к заключению о необходимости внесения изменений в муниципальный правовой акт города-курорта Пятигорска, уточняющ</w:t>
      </w:r>
      <w:r>
        <w:rPr>
          <w:sz w:val="28"/>
          <w:szCs w:val="28"/>
        </w:rPr>
        <w:t>ий</w:t>
      </w:r>
      <w:r w:rsidRPr="0000422F">
        <w:rPr>
          <w:sz w:val="28"/>
          <w:szCs w:val="28"/>
        </w:rPr>
        <w:t xml:space="preserve"> </w:t>
      </w:r>
      <w:proofErr w:type="gramStart"/>
      <w:r w:rsidRPr="0000422F">
        <w:rPr>
          <w:sz w:val="28"/>
          <w:szCs w:val="28"/>
        </w:rPr>
        <w:t>т</w:t>
      </w:r>
      <w:hyperlink w:anchor="Par29" w:history="1">
        <w:r w:rsidRPr="0000422F">
          <w:rPr>
            <w:sz w:val="28"/>
            <w:szCs w:val="28"/>
          </w:rPr>
          <w:t>ребования</w:t>
        </w:r>
        <w:proofErr w:type="gramEnd"/>
      </w:hyperlink>
      <w:r w:rsidRPr="0000422F">
        <w:rPr>
          <w:sz w:val="28"/>
          <w:szCs w:val="28"/>
        </w:rPr>
        <w:t xml:space="preserve"> к закупаемым </w:t>
      </w:r>
      <w:r w:rsidRPr="00D1126F">
        <w:rPr>
          <w:color w:val="000000"/>
          <w:spacing w:val="-7"/>
          <w:sz w:val="28"/>
          <w:szCs w:val="28"/>
        </w:rPr>
        <w:t>МУ «Управление общественной</w:t>
      </w:r>
      <w:r w:rsidRPr="00663C7C">
        <w:rPr>
          <w:color w:val="000000"/>
          <w:spacing w:val="-7"/>
          <w:sz w:val="28"/>
          <w:szCs w:val="28"/>
        </w:rPr>
        <w:t xml:space="preserve"> безопасности администрации г. Пятигорска» и подведомственн</w:t>
      </w:r>
      <w:r>
        <w:rPr>
          <w:color w:val="000000"/>
          <w:spacing w:val="-7"/>
          <w:sz w:val="28"/>
          <w:szCs w:val="28"/>
        </w:rPr>
        <w:t>ым</w:t>
      </w:r>
      <w:r w:rsidRPr="00663C7C">
        <w:rPr>
          <w:color w:val="000000"/>
          <w:spacing w:val="-7"/>
          <w:sz w:val="28"/>
          <w:szCs w:val="28"/>
        </w:rPr>
        <w:t xml:space="preserve"> казенн</w:t>
      </w:r>
      <w:r>
        <w:rPr>
          <w:color w:val="000000"/>
          <w:spacing w:val="-7"/>
          <w:sz w:val="28"/>
          <w:szCs w:val="28"/>
        </w:rPr>
        <w:t>ым</w:t>
      </w:r>
      <w:r w:rsidRPr="00663C7C">
        <w:rPr>
          <w:color w:val="000000"/>
          <w:spacing w:val="-7"/>
          <w:sz w:val="28"/>
          <w:szCs w:val="28"/>
        </w:rPr>
        <w:t xml:space="preserve"> учреждени</w:t>
      </w:r>
      <w:r>
        <w:rPr>
          <w:color w:val="000000"/>
          <w:spacing w:val="-7"/>
          <w:sz w:val="28"/>
          <w:szCs w:val="28"/>
        </w:rPr>
        <w:t>ем</w:t>
      </w:r>
      <w:r w:rsidRPr="00813AA8">
        <w:rPr>
          <w:sz w:val="28"/>
          <w:szCs w:val="28"/>
        </w:rPr>
        <w:t xml:space="preserve"> отдельным видам товаров, работ, услуг (в том числе </w:t>
      </w:r>
      <w:r w:rsidRPr="00813AA8">
        <w:rPr>
          <w:color w:val="000000"/>
          <w:sz w:val="28"/>
          <w:szCs w:val="28"/>
        </w:rPr>
        <w:t>предельные цены  товаров, работ, услуг</w:t>
      </w:r>
      <w:r>
        <w:rPr>
          <w:color w:val="000000"/>
          <w:sz w:val="28"/>
          <w:szCs w:val="28"/>
        </w:rPr>
        <w:t>)</w:t>
      </w:r>
      <w:r w:rsidRPr="0000422F">
        <w:rPr>
          <w:sz w:val="28"/>
          <w:szCs w:val="28"/>
        </w:rPr>
        <w:t>.</w:t>
      </w:r>
    </w:p>
    <w:p w:rsidR="00AC1C5D" w:rsidRDefault="00AC1C5D" w:rsidP="009E35A6">
      <w:pPr>
        <w:shd w:val="clear" w:color="auto" w:fill="FFFFFF"/>
        <w:ind w:left="10" w:firstLine="662"/>
        <w:jc w:val="both"/>
        <w:rPr>
          <w:sz w:val="28"/>
          <w:szCs w:val="28"/>
        </w:rPr>
      </w:pPr>
      <w:r w:rsidRPr="0000422F">
        <w:rPr>
          <w:sz w:val="28"/>
          <w:szCs w:val="28"/>
        </w:rPr>
        <w:t>Данное заключение принято по</w:t>
      </w:r>
      <w:r>
        <w:rPr>
          <w:sz w:val="28"/>
          <w:szCs w:val="28"/>
        </w:rPr>
        <w:t xml:space="preserve"> </w:t>
      </w:r>
      <w:r w:rsidRPr="0000422F">
        <w:rPr>
          <w:sz w:val="28"/>
          <w:szCs w:val="28"/>
        </w:rPr>
        <w:t xml:space="preserve">итогам заседания Общественного совета города Пятигорска (протокол </w:t>
      </w:r>
      <w:r w:rsidRPr="00E51CFC">
        <w:rPr>
          <w:sz w:val="28"/>
          <w:szCs w:val="28"/>
        </w:rPr>
        <w:t>№ 2 от 29</w:t>
      </w:r>
      <w:r w:rsidRPr="0000422F">
        <w:rPr>
          <w:sz w:val="28"/>
          <w:szCs w:val="28"/>
        </w:rPr>
        <w:t>.07.2017 г.)</w:t>
      </w:r>
      <w:r>
        <w:rPr>
          <w:sz w:val="28"/>
          <w:szCs w:val="28"/>
        </w:rPr>
        <w:t>.</w:t>
      </w:r>
    </w:p>
    <w:sectPr w:rsidR="00AC1C5D" w:rsidSect="00813AA8">
      <w:pgSz w:w="11909" w:h="16834"/>
      <w:pgMar w:top="709" w:right="427" w:bottom="360" w:left="148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1EA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">
    <w:nsid w:val="17280318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">
    <w:nsid w:val="3D176C2E"/>
    <w:multiLevelType w:val="multilevel"/>
    <w:tmpl w:val="CB7C00D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E27"/>
    <w:rsid w:val="0000422F"/>
    <w:rsid w:val="00020C12"/>
    <w:rsid w:val="00082951"/>
    <w:rsid w:val="000853D0"/>
    <w:rsid w:val="000B14EC"/>
    <w:rsid w:val="001103FB"/>
    <w:rsid w:val="001361BD"/>
    <w:rsid w:val="0013628B"/>
    <w:rsid w:val="00175EAA"/>
    <w:rsid w:val="001C5E54"/>
    <w:rsid w:val="001E01F0"/>
    <w:rsid w:val="001F5BF5"/>
    <w:rsid w:val="00231E85"/>
    <w:rsid w:val="00233725"/>
    <w:rsid w:val="00285732"/>
    <w:rsid w:val="00293DA0"/>
    <w:rsid w:val="002E3943"/>
    <w:rsid w:val="00306B56"/>
    <w:rsid w:val="00323E14"/>
    <w:rsid w:val="00324F4C"/>
    <w:rsid w:val="0035761B"/>
    <w:rsid w:val="00357773"/>
    <w:rsid w:val="003B043A"/>
    <w:rsid w:val="004B32F6"/>
    <w:rsid w:val="005064BB"/>
    <w:rsid w:val="00560074"/>
    <w:rsid w:val="0062041F"/>
    <w:rsid w:val="00627C0E"/>
    <w:rsid w:val="00635BB2"/>
    <w:rsid w:val="00663C7C"/>
    <w:rsid w:val="006937C2"/>
    <w:rsid w:val="006C104F"/>
    <w:rsid w:val="006D111F"/>
    <w:rsid w:val="00724E7D"/>
    <w:rsid w:val="00762852"/>
    <w:rsid w:val="0079089E"/>
    <w:rsid w:val="00791A05"/>
    <w:rsid w:val="00794F3A"/>
    <w:rsid w:val="00813AA8"/>
    <w:rsid w:val="00830F80"/>
    <w:rsid w:val="008A3626"/>
    <w:rsid w:val="008F5B2C"/>
    <w:rsid w:val="00940E27"/>
    <w:rsid w:val="00963F95"/>
    <w:rsid w:val="00983054"/>
    <w:rsid w:val="009E35A6"/>
    <w:rsid w:val="00A332CF"/>
    <w:rsid w:val="00A71D10"/>
    <w:rsid w:val="00A81C84"/>
    <w:rsid w:val="00A90451"/>
    <w:rsid w:val="00AC1C5D"/>
    <w:rsid w:val="00B46475"/>
    <w:rsid w:val="00B529F4"/>
    <w:rsid w:val="00B94CA9"/>
    <w:rsid w:val="00BA0479"/>
    <w:rsid w:val="00BD29B5"/>
    <w:rsid w:val="00C440DF"/>
    <w:rsid w:val="00CA7B5D"/>
    <w:rsid w:val="00CD1C42"/>
    <w:rsid w:val="00CF18AB"/>
    <w:rsid w:val="00D1126F"/>
    <w:rsid w:val="00D11C06"/>
    <w:rsid w:val="00D326B3"/>
    <w:rsid w:val="00D35D9C"/>
    <w:rsid w:val="00D77DB1"/>
    <w:rsid w:val="00DB6A67"/>
    <w:rsid w:val="00E20D30"/>
    <w:rsid w:val="00E2583B"/>
    <w:rsid w:val="00E51CFC"/>
    <w:rsid w:val="00E646EC"/>
    <w:rsid w:val="00F27AAE"/>
    <w:rsid w:val="00FA2566"/>
    <w:rsid w:val="00FE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B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rsid w:val="00663C7C"/>
    <w:rPr>
      <w:rFonts w:cs="Times New Roman"/>
      <w:color w:val="0000FF"/>
      <w:u w:val="single"/>
    </w:rPr>
  </w:style>
  <w:style w:type="paragraph" w:styleId="a7">
    <w:name w:val="No Spacing"/>
    <w:link w:val="a8"/>
    <w:uiPriority w:val="99"/>
    <w:qFormat/>
    <w:rsid w:val="00663C7C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663C7C"/>
    <w:rPr>
      <w:rFonts w:ascii="Times New Roman" w:hAnsi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5</cp:revision>
  <cp:lastPrinted>2016-07-27T05:43:00Z</cp:lastPrinted>
  <dcterms:created xsi:type="dcterms:W3CDTF">2017-08-01T14:25:00Z</dcterms:created>
  <dcterms:modified xsi:type="dcterms:W3CDTF">2017-08-02T07:54:00Z</dcterms:modified>
</cp:coreProperties>
</file>