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26" w:rsidRPr="008A4F3A" w:rsidRDefault="00F75D26" w:rsidP="00F75D26">
      <w:pPr>
        <w:pStyle w:val="Standard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ПОЯСНИТЕЛЬНАЯ ЗАПИСКА</w:t>
      </w:r>
    </w:p>
    <w:p w:rsidR="00F75D26" w:rsidRDefault="00F75D26" w:rsidP="00F75D26">
      <w:pPr>
        <w:pStyle w:val="a5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«О внесении изменений в приложение 2</w:t>
      </w:r>
    </w:p>
    <w:p w:rsidR="00F75D26" w:rsidRPr="008A4F3A" w:rsidRDefault="00F75D26" w:rsidP="00F75D26">
      <w:pPr>
        <w:pStyle w:val="Standard"/>
        <w:spacing w:line="240" w:lineRule="exact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8A4F3A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постановлению администрации города Пятигорска от 27.06.2022</w:t>
      </w:r>
    </w:p>
    <w:p w:rsidR="00F75D26" w:rsidRPr="008A4F3A" w:rsidRDefault="00F75D26" w:rsidP="00F75D26">
      <w:pPr>
        <w:pStyle w:val="Standard"/>
        <w:spacing w:line="240" w:lineRule="exact"/>
        <w:ind w:firstLine="709"/>
        <w:jc w:val="center"/>
        <w:rPr>
          <w:rFonts w:ascii="Times New Roman" w:hAnsi="Times New Roman"/>
          <w:lang w:val="ru-RU"/>
        </w:rPr>
      </w:pPr>
      <w:r w:rsidRPr="008A4F3A">
        <w:rPr>
          <w:rFonts w:ascii="Times New Roman" w:hAnsi="Times New Roman" w:cs="Times New Roman"/>
          <w:sz w:val="28"/>
          <w:szCs w:val="28"/>
          <w:lang w:val="ru-RU"/>
        </w:rPr>
        <w:t>№ 2330 «О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Координационном комитете по делам инвалидов</w:t>
      </w:r>
      <w:r w:rsidRPr="008A4F3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75D26" w:rsidRDefault="00F75D26" w:rsidP="00F75D26">
      <w:pPr>
        <w:pStyle w:val="a5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75D26" w:rsidRPr="008A4F3A" w:rsidRDefault="00F75D26" w:rsidP="00F75D26">
      <w:pPr>
        <w:pStyle w:val="Standard"/>
        <w:ind w:firstLine="709"/>
        <w:jc w:val="both"/>
        <w:rPr>
          <w:rFonts w:ascii="Times New Roman" w:hAnsi="Times New Roman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Настоящий проект разработан в</w:t>
      </w:r>
      <w:r w:rsidRPr="008A4F3A">
        <w:rPr>
          <w:rFonts w:ascii="Times New Roman" w:hAnsi="Times New Roman"/>
          <w:bCs/>
          <w:sz w:val="28"/>
          <w:szCs w:val="28"/>
          <w:lang w:val="ru-RU"/>
        </w:rPr>
        <w:t xml:space="preserve"> соответствии </w:t>
      </w:r>
      <w:r w:rsidRPr="008A4F3A">
        <w:rPr>
          <w:rFonts w:ascii="Times New Roman" w:hAnsi="Times New Roman"/>
          <w:sz w:val="28"/>
          <w:szCs w:val="28"/>
          <w:lang w:val="ru-RU"/>
        </w:rPr>
        <w:t>Федеральным законом от 6</w:t>
      </w:r>
      <w:r>
        <w:rPr>
          <w:rFonts w:ascii="Times New Roman" w:hAnsi="Times New Roman"/>
          <w:sz w:val="28"/>
          <w:szCs w:val="28"/>
          <w:lang w:val="ru-RU"/>
        </w:rPr>
        <w:t xml:space="preserve"> октября 2003 </w:t>
      </w:r>
      <w:r w:rsidRPr="008A4F3A">
        <w:rPr>
          <w:rFonts w:ascii="Times New Roman" w:hAnsi="Times New Roman"/>
          <w:sz w:val="28"/>
          <w:szCs w:val="28"/>
          <w:lang w:val="ru-RU"/>
        </w:rPr>
        <w:t>года № 131-ФЗ «О</w:t>
      </w:r>
      <w:r>
        <w:rPr>
          <w:rFonts w:ascii="Times New Roman" w:hAnsi="Times New Roman"/>
          <w:sz w:val="28"/>
          <w:szCs w:val="28"/>
          <w:lang w:val="ru-RU"/>
        </w:rPr>
        <w:t>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Pr="008A4F3A">
        <w:rPr>
          <w:rFonts w:ascii="Times New Roman" w:hAnsi="Times New Roman"/>
          <w:sz w:val="28"/>
          <w:szCs w:val="28"/>
          <w:lang w:val="ru-RU"/>
        </w:rPr>
        <w:t>.</w:t>
      </w:r>
    </w:p>
    <w:p w:rsidR="00F75D26" w:rsidRPr="008A4F3A" w:rsidRDefault="00F75D26" w:rsidP="00F75D26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Срок проведения обсуждения: с 11.10.2023 г. по 25.10.2023 г.</w:t>
      </w:r>
    </w:p>
    <w:p w:rsidR="00F75D26" w:rsidRPr="008A4F3A" w:rsidRDefault="00F75D26" w:rsidP="00F75D2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 xml:space="preserve">Срок приема предложений по проекту: с 11.10.2023г.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8A4F3A">
        <w:rPr>
          <w:rFonts w:ascii="Times New Roman" w:hAnsi="Times New Roman"/>
          <w:sz w:val="28"/>
          <w:szCs w:val="28"/>
          <w:lang w:val="ru-RU"/>
        </w:rPr>
        <w:t>о 25.10.2023 г.</w:t>
      </w:r>
    </w:p>
    <w:p w:rsidR="00F75D26" w:rsidRPr="008A4F3A" w:rsidRDefault="00F75D26" w:rsidP="00F75D2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</w:t>
      </w:r>
      <w:r w:rsidRPr="008A4F3A">
        <w:rPr>
          <w:rFonts w:ascii="Times New Roman" w:hAnsi="Times New Roman"/>
          <w:sz w:val="28"/>
          <w:szCs w:val="28"/>
          <w:lang w:val="ru-RU"/>
        </w:rPr>
        <w:softHyphen/>
        <w:t>ной форме.</w:t>
      </w:r>
    </w:p>
    <w:p w:rsidR="00F75D26" w:rsidRDefault="00F75D26" w:rsidP="00F75D2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Адрес для направления предложений: 357500, Ставропольский край, г. Пя</w:t>
      </w:r>
      <w:r w:rsidRPr="008A4F3A">
        <w:rPr>
          <w:rFonts w:ascii="Times New Roman" w:hAnsi="Times New Roman"/>
          <w:sz w:val="28"/>
          <w:szCs w:val="28"/>
          <w:lang w:val="ru-RU"/>
        </w:rPr>
        <w:softHyphen/>
        <w:t xml:space="preserve">тигорск, ул. </w:t>
      </w:r>
      <w:proofErr w:type="spellStart"/>
      <w:r>
        <w:rPr>
          <w:rFonts w:ascii="Times New Roman" w:hAnsi="Times New Roman"/>
          <w:sz w:val="28"/>
          <w:szCs w:val="28"/>
        </w:rPr>
        <w:t>Первомайская</w:t>
      </w:r>
      <w:proofErr w:type="spellEnd"/>
      <w:r>
        <w:rPr>
          <w:rFonts w:ascii="Times New Roman" w:hAnsi="Times New Roman"/>
          <w:sz w:val="28"/>
          <w:szCs w:val="28"/>
        </w:rPr>
        <w:t>, 89а.</w:t>
      </w:r>
    </w:p>
    <w:p w:rsidR="00F75D26" w:rsidRDefault="00F75D26" w:rsidP="00F75D26">
      <w:pPr>
        <w:pStyle w:val="Standard"/>
        <w:ind w:firstLine="709"/>
        <w:jc w:val="both"/>
        <w:rPr>
          <w:rFonts w:hint="eastAsia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 xml:space="preserve">Адрес электронной почты: </w:t>
      </w:r>
      <w:hyperlink r:id="rId4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utszn</w:t>
        </w:r>
      </w:hyperlink>
      <w:hyperlink r:id="rId5" w:history="1">
        <w:r w:rsidRPr="008A4F3A">
          <w:rPr>
            <w:rStyle w:val="Internetlink"/>
            <w:rFonts w:ascii="Times New Roman" w:hAnsi="Times New Roman"/>
            <w:color w:val="000000"/>
            <w:sz w:val="28"/>
            <w:szCs w:val="28"/>
            <w:lang w:val="ru-RU"/>
          </w:rPr>
          <w:t>032@</w:t>
        </w:r>
      </w:hyperlink>
      <w:hyperlink r:id="rId6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mail</w:t>
        </w:r>
      </w:hyperlink>
      <w:hyperlink r:id="rId7" w:history="1">
        <w:r w:rsidRPr="008A4F3A">
          <w:rPr>
            <w:rStyle w:val="Internetlink"/>
            <w:rFonts w:ascii="Times New Roman" w:hAnsi="Times New Roman"/>
            <w:color w:val="000000"/>
            <w:sz w:val="28"/>
            <w:szCs w:val="28"/>
            <w:lang w:val="ru-RU"/>
          </w:rPr>
          <w:t>.</w:t>
        </w:r>
      </w:hyperlink>
      <w:hyperlink r:id="rId8" w:history="1">
        <w:proofErr w:type="spellStart"/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75D26" w:rsidRPr="008A4F3A" w:rsidRDefault="00F75D26" w:rsidP="00F75D26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Контактный телефон: 8 (8793) 33-50-13.</w:t>
      </w:r>
    </w:p>
    <w:p w:rsidR="00F75D26" w:rsidRPr="008A4F3A" w:rsidRDefault="00F75D26" w:rsidP="00F75D26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Все предложения носят рекомендательный характер.</w:t>
      </w:r>
    </w:p>
    <w:p w:rsidR="00C405A4" w:rsidRPr="00F75D26" w:rsidRDefault="00C405A4">
      <w:pPr>
        <w:rPr>
          <w:lang w:val="ru-RU"/>
        </w:rPr>
      </w:pPr>
      <w:bookmarkStart w:id="0" w:name="_GoBack"/>
      <w:bookmarkEnd w:id="0"/>
    </w:p>
    <w:sectPr w:rsidR="00C405A4" w:rsidRPr="00F75D26">
      <w:headerReference w:type="default" r:id="rId9"/>
      <w:pgSz w:w="11906" w:h="16838"/>
      <w:pgMar w:top="1276" w:right="681" w:bottom="1134" w:left="1985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93" w:rsidRDefault="00F75D26">
    <w:pPr>
      <w:pStyle w:val="a3"/>
      <w:ind w:right="360"/>
      <w:rPr>
        <w:rFonts w:hint="eastAsia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C9F8B" wp14:editId="1F214F9F">
              <wp:simplePos x="0" y="0"/>
              <wp:positionH relativeFrom="column">
                <wp:posOffset>7200360</wp:posOffset>
              </wp:positionH>
              <wp:positionV relativeFrom="paragraph">
                <wp:posOffset>720</wp:posOffset>
              </wp:positionV>
              <wp:extent cx="17280" cy="172440"/>
              <wp:effectExtent l="0" t="0" r="20820" b="18060"/>
              <wp:wrapSquare wrapText="bothSides"/>
              <wp:docPr id="1" name="Фигур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2440"/>
                      </a:xfrm>
                      <a:custGeom>
                        <a:avLst/>
                        <a:gdLst>
                          <a:gd name="f0" fmla="val 0"/>
                          <a:gd name="f1" fmla="val 21600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l" t="t" r="r" b="b"/>
                        <a:pathLst>
                          <a:path w="21600" h="21600">
                            <a:moveTo>
                              <a:pt x="f0" y="f0"/>
                            </a:moveTo>
                            <a:lnTo>
                              <a:pt x="f1" y="f0"/>
                            </a:lnTo>
                            <a:lnTo>
                              <a:pt x="f1" y="f1"/>
                            </a:lnTo>
                            <a:lnTo>
                              <a:pt x="f0" y="f1"/>
                            </a:lnTo>
                            <a:lnTo>
                              <a:pt x="f0" y="f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:rsidR="004B7593" w:rsidRDefault="00F75D26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158760" tIns="82440" rIns="158760" bIns="8244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1C9F8B" id="Фигура1" o:spid="_x0000_s1026" style="position:absolute;margin-left:566.95pt;margin-top:.05pt;width:1.35pt;height:13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" adj="-11796480,,5400" path="m,l21600,r,21600l,21600,,xe" strokeweight=".26mm">
              <v:stroke joinstyle="miter"/>
              <v:formulas/>
              <v:path arrowok="t" o:connecttype="custom" o:connectlocs="8640,0;17280,86220;8640,172440;0,86220" o:connectangles="270,0,90,180" textboxrect="0,0,21600,21600"/>
              <v:textbox inset="4.41mm,2.29mm,4.41mm,2.29mm">
                <w:txbxContent>
                  <w:p w:rsidR="004B7593" w:rsidRDefault="00F75D26"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26"/>
    <w:rsid w:val="00C405A4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FDC2E-A8EA-4924-AD5A-35294B31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D2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5D2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header"/>
    <w:basedOn w:val="Standard"/>
    <w:link w:val="a4"/>
    <w:rsid w:val="00F75D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5D26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rsid w:val="00F75D2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Internetlink">
    <w:name w:val="Internet link"/>
    <w:rsid w:val="00F75D2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szn03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tszn03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tszn032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tszn032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utszn032@mail.ru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2023-10-12T13:49:00Z</dcterms:created>
  <dcterms:modified xsi:type="dcterms:W3CDTF">2023-10-12T13:49:00Z</dcterms:modified>
</cp:coreProperties>
</file>