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FF" w:rsidRDefault="00B462FF" w:rsidP="00AA374C">
      <w:pPr>
        <w:spacing w:after="0"/>
        <w:rPr>
          <w:sz w:val="28"/>
          <w:szCs w:val="28"/>
        </w:rPr>
      </w:pPr>
    </w:p>
    <w:p w:rsidR="00B462FF" w:rsidRPr="00801286" w:rsidRDefault="00B462FF" w:rsidP="00AA374C">
      <w:pPr>
        <w:pStyle w:val="ConsPlusNormal"/>
        <w:jc w:val="center"/>
      </w:pPr>
      <w:r w:rsidRPr="00801286">
        <w:t>ПЕРЕЧЕНЬ</w:t>
      </w:r>
    </w:p>
    <w:p w:rsidR="00B462FF" w:rsidRPr="00801286" w:rsidRDefault="00B462FF" w:rsidP="00AA374C">
      <w:pPr>
        <w:pStyle w:val="ConsPlusNormal"/>
        <w:spacing w:line="240" w:lineRule="exact"/>
        <w:jc w:val="center"/>
      </w:pPr>
      <w:r w:rsidRPr="00801286">
        <w:t>отдельных видов товаров, работ, услуг, их потребительские свойства (в том числе качество) и иные характеристики</w:t>
      </w:r>
    </w:p>
    <w:p w:rsidR="00B462FF" w:rsidRPr="00801286" w:rsidRDefault="00B462FF" w:rsidP="00AA374C">
      <w:pPr>
        <w:pStyle w:val="ConsPlusNormal"/>
        <w:spacing w:line="240" w:lineRule="exact"/>
        <w:jc w:val="center"/>
      </w:pPr>
      <w:r w:rsidRPr="00801286">
        <w:t>(в том числе предельные це</w:t>
      </w:r>
      <w:r>
        <w:t xml:space="preserve">ны товаров, работ, услуг) </w:t>
      </w:r>
      <w:r w:rsidRPr="00801286">
        <w:t xml:space="preserve">                 </w:t>
      </w:r>
    </w:p>
    <w:tbl>
      <w:tblPr>
        <w:tblW w:w="2150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40"/>
        <w:gridCol w:w="1515"/>
        <w:gridCol w:w="764"/>
        <w:gridCol w:w="7"/>
        <w:gridCol w:w="887"/>
        <w:gridCol w:w="904"/>
        <w:gridCol w:w="503"/>
        <w:gridCol w:w="1627"/>
        <w:gridCol w:w="1497"/>
        <w:gridCol w:w="336"/>
        <w:gridCol w:w="2945"/>
        <w:gridCol w:w="1504"/>
        <w:gridCol w:w="1559"/>
        <w:gridCol w:w="1211"/>
        <w:gridCol w:w="1211"/>
        <w:gridCol w:w="1211"/>
        <w:gridCol w:w="1211"/>
        <w:gridCol w:w="1211"/>
      </w:tblGrid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№ п/п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ind w:right="-22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Код по </w:t>
            </w:r>
            <w:hyperlink r:id="rId5" w:history="1">
              <w:r w:rsidRPr="00BF33A6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города Пятигорска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субъектом нормирования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ind w:right="-46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код по </w:t>
            </w:r>
            <w:hyperlink r:id="rId6" w:history="1">
              <w:r w:rsidRPr="00BF33A6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Характерис-тика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Характерис-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обоснование отклонения значения характеристики от</w:t>
            </w:r>
            <w:r>
              <w:rPr>
                <w:sz w:val="20"/>
                <w:szCs w:val="20"/>
              </w:rPr>
              <w:t xml:space="preserve"> </w:t>
            </w:r>
            <w:r w:rsidRPr="00BF33A6">
              <w:rPr>
                <w:sz w:val="20"/>
                <w:szCs w:val="20"/>
              </w:rPr>
              <w:t>утвержденной администрацией города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BF33A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462FF" w:rsidRPr="00BF33A6" w:rsidTr="006C2683">
        <w:trPr>
          <w:gridAfter w:val="5"/>
          <w:wAfter w:w="6055" w:type="dxa"/>
          <w:trHeight w:val="369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ind w:left="-62" w:right="-63"/>
              <w:jc w:val="center"/>
              <w:outlineLvl w:val="1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</w:p>
        </w:tc>
      </w:tr>
      <w:tr w:rsidR="00B462FF" w:rsidRPr="00BF33A6" w:rsidTr="006C2683">
        <w:trPr>
          <w:gridAfter w:val="5"/>
          <w:wAfter w:w="6055" w:type="dxa"/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  <w:lang w:val="en-US"/>
              </w:rPr>
              <w:t>26</w:t>
            </w:r>
            <w:r w:rsidRPr="00BF33A6"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  <w:lang w:val="en-US"/>
              </w:rPr>
              <w:t>20</w:t>
            </w:r>
            <w:r w:rsidRPr="00BF33A6"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F33A6">
                <w:rPr>
                  <w:rFonts w:ascii="Times New Roman" w:hAnsi="Times New Roman"/>
                  <w:sz w:val="20"/>
                  <w:szCs w:val="20"/>
                </w:rPr>
                <w:t>10 кг</w:t>
              </w:r>
            </w:smartTag>
            <w:r w:rsidRPr="00BF33A6">
              <w:rPr>
                <w:rFonts w:ascii="Times New Roman" w:hAnsi="Times New Roman"/>
                <w:sz w:val="20"/>
                <w:szCs w:val="20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ноутбуки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33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экрана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 тип экрана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- </w:t>
            </w:r>
            <w:r w:rsidRPr="00BF33A6">
              <w:rPr>
                <w:sz w:val="20"/>
                <w:szCs w:val="20"/>
                <w:lang w:val="en-US"/>
              </w:rPr>
              <w:t>TFTIPS</w:t>
            </w:r>
            <w:r w:rsidRPr="00BF33A6">
              <w:rPr>
                <w:sz w:val="20"/>
                <w:szCs w:val="20"/>
              </w:rPr>
              <w:t xml:space="preserve">, </w:t>
            </w:r>
            <w:r w:rsidRPr="00BF33A6">
              <w:rPr>
                <w:sz w:val="20"/>
                <w:szCs w:val="20"/>
                <w:lang w:val="en-US"/>
              </w:rPr>
              <w:t>TFTTN</w:t>
            </w:r>
            <w:r w:rsidRPr="00BF33A6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C1887">
              <w:rPr>
                <w:rFonts w:ascii="Times New Roman" w:hAnsi="Times New Roman" w:cs="Times New Roman"/>
              </w:rPr>
              <w:t xml:space="preserve">килограмм 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Вес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Вес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F33A6">
                <w:rPr>
                  <w:sz w:val="20"/>
                  <w:szCs w:val="20"/>
                </w:rPr>
                <w:t>5 кг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- </w:t>
            </w:r>
            <w:r w:rsidRPr="00BF33A6">
              <w:rPr>
                <w:sz w:val="20"/>
                <w:szCs w:val="20"/>
                <w:lang w:val="en-US"/>
              </w:rPr>
              <w:t>Intel</w:t>
            </w:r>
            <w:r w:rsidRPr="00BF33A6">
              <w:rPr>
                <w:sz w:val="20"/>
                <w:szCs w:val="20"/>
              </w:rPr>
              <w:t xml:space="preserve">, </w:t>
            </w:r>
            <w:r w:rsidRPr="00BF33A6">
              <w:rPr>
                <w:sz w:val="20"/>
                <w:szCs w:val="20"/>
                <w:lang w:val="en-US"/>
              </w:rPr>
              <w:t>AMD</w:t>
            </w:r>
            <w:r w:rsidRPr="00BF33A6">
              <w:rPr>
                <w:sz w:val="20"/>
                <w:szCs w:val="20"/>
              </w:rPr>
              <w:t>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6C1887">
              <w:rPr>
                <w:sz w:val="20"/>
                <w:szCs w:val="20"/>
              </w:rPr>
              <w:t xml:space="preserve">         2931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Ггц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ниже 2,1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6C1887">
              <w:rPr>
                <w:sz w:val="20"/>
                <w:szCs w:val="20"/>
              </w:rPr>
              <w:t xml:space="preserve">         2553 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6C1887">
              <w:rPr>
                <w:sz w:val="20"/>
                <w:szCs w:val="20"/>
              </w:rPr>
              <w:t xml:space="preserve">                                          Гбайт 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7F063A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7F063A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C1887" w:rsidRDefault="00B462FF" w:rsidP="00EB4B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887">
              <w:rPr>
                <w:rFonts w:ascii="Times New Roman" w:hAnsi="Times New Roman" w:cs="Times New Roman"/>
              </w:rPr>
              <w:t>Гбайт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менее 500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935082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SS</w:t>
            </w:r>
            <w:r w:rsidRPr="00BF33A6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A84C8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</w:t>
            </w:r>
            <w:r>
              <w:rPr>
                <w:sz w:val="20"/>
                <w:szCs w:val="20"/>
              </w:rPr>
              <w:t>–</w:t>
            </w:r>
            <w:r w:rsidRPr="00BF33A6">
              <w:rPr>
                <w:sz w:val="20"/>
                <w:szCs w:val="20"/>
                <w:lang w:val="en-US"/>
              </w:rPr>
              <w:t>DVDrw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Наличие модулей </w:t>
            </w:r>
            <w:r w:rsidRPr="00BF33A6">
              <w:rPr>
                <w:sz w:val="20"/>
                <w:szCs w:val="20"/>
                <w:lang w:val="en-US"/>
              </w:rPr>
              <w:t>Wi</w:t>
            </w:r>
            <w:r w:rsidRPr="00BF33A6">
              <w:rPr>
                <w:sz w:val="20"/>
                <w:szCs w:val="20"/>
              </w:rPr>
              <w:t>-</w:t>
            </w:r>
            <w:r w:rsidRPr="00BF33A6">
              <w:rPr>
                <w:sz w:val="20"/>
                <w:szCs w:val="20"/>
                <w:lang w:val="en-US"/>
              </w:rPr>
              <w:t>Fi</w:t>
            </w:r>
            <w:r w:rsidRPr="00BF33A6">
              <w:rPr>
                <w:sz w:val="20"/>
                <w:szCs w:val="20"/>
              </w:rPr>
              <w:t xml:space="preserve">, </w:t>
            </w:r>
            <w:r w:rsidRPr="00BF33A6">
              <w:rPr>
                <w:sz w:val="20"/>
                <w:szCs w:val="20"/>
                <w:lang w:val="en-US"/>
              </w:rPr>
              <w:t>Bluetooth</w:t>
            </w:r>
            <w:r w:rsidRPr="00BF33A6">
              <w:rPr>
                <w:sz w:val="20"/>
                <w:szCs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BF33A6">
                <w:rPr>
                  <w:sz w:val="20"/>
                  <w:szCs w:val="20"/>
                </w:rPr>
                <w:t xml:space="preserve">3 </w:t>
              </w:r>
              <w:r w:rsidRPr="00BF33A6">
                <w:rPr>
                  <w:sz w:val="20"/>
                  <w:szCs w:val="20"/>
                  <w:lang w:val="en-US"/>
                </w:rPr>
                <w:t>G</w:t>
              </w:r>
            </w:smartTag>
            <w:r w:rsidRPr="00BF33A6">
              <w:rPr>
                <w:sz w:val="20"/>
                <w:szCs w:val="20"/>
              </w:rPr>
              <w:t>, (</w:t>
            </w:r>
            <w:r w:rsidRPr="00BF33A6">
              <w:rPr>
                <w:sz w:val="20"/>
                <w:szCs w:val="20"/>
                <w:lang w:val="en-US"/>
              </w:rPr>
              <w:t>UMTS</w:t>
            </w:r>
            <w:r w:rsidRPr="00BF33A6">
              <w:rPr>
                <w:sz w:val="20"/>
                <w:szCs w:val="20"/>
              </w:rPr>
              <w:t xml:space="preserve">), ,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Наличие модулей </w:t>
            </w:r>
            <w:r w:rsidRPr="00BF33A6">
              <w:rPr>
                <w:sz w:val="20"/>
                <w:szCs w:val="20"/>
                <w:lang w:val="en-US"/>
              </w:rPr>
              <w:t>Wi</w:t>
            </w:r>
            <w:r w:rsidRPr="00BF33A6">
              <w:rPr>
                <w:sz w:val="20"/>
                <w:szCs w:val="20"/>
              </w:rPr>
              <w:t>-</w:t>
            </w:r>
            <w:r w:rsidRPr="00BF33A6">
              <w:rPr>
                <w:sz w:val="20"/>
                <w:szCs w:val="20"/>
                <w:lang w:val="en-US"/>
              </w:rPr>
              <w:t>Fi</w:t>
            </w:r>
            <w:r w:rsidRPr="00BF33A6">
              <w:rPr>
                <w:sz w:val="20"/>
                <w:szCs w:val="20"/>
              </w:rPr>
              <w:t xml:space="preserve">, </w:t>
            </w:r>
            <w:r w:rsidRPr="00BF33A6">
              <w:rPr>
                <w:sz w:val="20"/>
                <w:szCs w:val="20"/>
                <w:lang w:val="en-US"/>
              </w:rPr>
              <w:t>Bluetooth</w:t>
            </w:r>
            <w:r w:rsidRPr="00BF33A6">
              <w:rPr>
                <w:sz w:val="20"/>
                <w:szCs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BF33A6">
                <w:rPr>
                  <w:sz w:val="20"/>
                  <w:szCs w:val="20"/>
                </w:rPr>
                <w:t xml:space="preserve">3 </w:t>
              </w:r>
              <w:r w:rsidRPr="00BF33A6">
                <w:rPr>
                  <w:sz w:val="20"/>
                  <w:szCs w:val="20"/>
                  <w:lang w:val="en-US"/>
                </w:rPr>
                <w:t>G</w:t>
              </w:r>
            </w:smartTag>
            <w:r w:rsidRPr="00BF33A6">
              <w:rPr>
                <w:sz w:val="20"/>
                <w:szCs w:val="20"/>
              </w:rPr>
              <w:t>, (</w:t>
            </w:r>
            <w:r w:rsidRPr="00BF33A6">
              <w:rPr>
                <w:sz w:val="20"/>
                <w:szCs w:val="20"/>
                <w:lang w:val="en-US"/>
              </w:rPr>
              <w:t>UMTS</w:t>
            </w:r>
            <w:r w:rsidRPr="00BF33A6">
              <w:rPr>
                <w:sz w:val="20"/>
                <w:szCs w:val="20"/>
              </w:rPr>
              <w:t xml:space="preserve">), 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68688E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BF33A6">
              <w:rPr>
                <w:sz w:val="20"/>
                <w:szCs w:val="20"/>
              </w:rPr>
              <w:t>Встроенный</w:t>
            </w:r>
            <w:r>
              <w:rPr>
                <w:sz w:val="20"/>
                <w:szCs w:val="20"/>
              </w:rPr>
              <w:t>, дискретный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час.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менее 4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5579EC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 w:rsidRPr="005579E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5579EC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 w:rsidRPr="005579E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67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2A1171"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2A1171"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2A11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2A1171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2A117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2A1171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26.20.13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персональные компьютеры, рабочие станции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.5”"/>
              </w:smartTagPr>
              <w:r w:rsidRPr="00BF33A6">
                <w:rPr>
                  <w:sz w:val="20"/>
                  <w:szCs w:val="20"/>
                </w:rPr>
                <w:t>21.5</w:t>
              </w:r>
              <w:r w:rsidRPr="00BF33A6">
                <w:rPr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A84C8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</w:t>
            </w:r>
            <w:r>
              <w:rPr>
                <w:sz w:val="20"/>
                <w:szCs w:val="20"/>
              </w:rPr>
              <w:t xml:space="preserve">– </w:t>
            </w:r>
            <w:r w:rsidRPr="00BF33A6">
              <w:rPr>
                <w:sz w:val="20"/>
                <w:szCs w:val="20"/>
                <w:lang w:val="en-US"/>
              </w:rPr>
              <w:t>Intel</w:t>
            </w:r>
            <w:r w:rsidRPr="00BF33A6">
              <w:rPr>
                <w:sz w:val="20"/>
                <w:szCs w:val="20"/>
              </w:rPr>
              <w:t>, AMD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Ггц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ниже 3,5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A84C8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A84C86">
              <w:rPr>
                <w:sz w:val="20"/>
                <w:szCs w:val="20"/>
              </w:rPr>
              <w:t>Гбайт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менее 8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Тб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Не менее 1 для </w:t>
            </w:r>
            <w:r w:rsidRPr="00BF33A6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A84C86">
              <w:rPr>
                <w:sz w:val="20"/>
                <w:szCs w:val="20"/>
              </w:rPr>
              <w:t>Гбайт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F33A6">
              <w:rPr>
                <w:sz w:val="20"/>
                <w:szCs w:val="20"/>
              </w:rPr>
              <w:t xml:space="preserve">е менее 60 для </w:t>
            </w:r>
            <w:r>
              <w:rPr>
                <w:sz w:val="20"/>
                <w:szCs w:val="20"/>
                <w:lang w:val="en-US"/>
              </w:rPr>
              <w:t>SS</w:t>
            </w:r>
            <w:r w:rsidRPr="00BF33A6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A84C8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</w:t>
            </w:r>
            <w:r>
              <w:rPr>
                <w:sz w:val="20"/>
                <w:szCs w:val="20"/>
              </w:rPr>
              <w:t xml:space="preserve">– </w:t>
            </w:r>
            <w:r w:rsidRPr="00BF33A6">
              <w:rPr>
                <w:sz w:val="20"/>
                <w:szCs w:val="20"/>
                <w:lang w:val="en-US"/>
              </w:rPr>
              <w:t>HDD</w:t>
            </w:r>
            <w:r w:rsidRPr="00A84C86">
              <w:rPr>
                <w:sz w:val="20"/>
                <w:szCs w:val="20"/>
              </w:rPr>
              <w:t>,</w:t>
            </w:r>
            <w:r w:rsidRPr="00603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SSD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A84C86" w:rsidRDefault="00B462FF" w:rsidP="00EB4B47">
            <w:pPr>
              <w:pStyle w:val="ConsPlusNormal"/>
              <w:tabs>
                <w:tab w:val="center" w:pos="1578"/>
              </w:tabs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</w:t>
            </w:r>
            <w:r>
              <w:rPr>
                <w:sz w:val="20"/>
                <w:szCs w:val="20"/>
              </w:rPr>
              <w:t xml:space="preserve">– </w:t>
            </w:r>
            <w:r w:rsidRPr="00BF33A6">
              <w:rPr>
                <w:sz w:val="20"/>
                <w:szCs w:val="20"/>
                <w:lang w:val="en-US"/>
              </w:rPr>
              <w:t>DVDRW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47D9D">
              <w:rPr>
                <w:sz w:val="20"/>
                <w:szCs w:val="20"/>
              </w:rPr>
              <w:t>нешний</w:t>
            </w:r>
            <w:r>
              <w:rPr>
                <w:sz w:val="20"/>
                <w:szCs w:val="20"/>
              </w:rPr>
              <w:t xml:space="preserve">, с возможностью вывода изображения на 2 монитора, объемом памяти не менее 1 Гб, </w:t>
            </w:r>
            <w:r w:rsidRPr="00647418">
              <w:rPr>
                <w:sz w:val="20"/>
                <w:szCs w:val="24"/>
              </w:rPr>
              <w:t>центральным процессором с тактовой частотой не менее 3 ГГц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5579EC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 w:rsidRPr="005579E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5579EC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 w:rsidRPr="005579EC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bCs/>
                <w:color w:val="000000"/>
                <w:sz w:val="22"/>
                <w:szCs w:val="22"/>
              </w:rPr>
            </w:pPr>
            <w:r w:rsidRPr="00BF33A6">
              <w:rPr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Компьютеры и периферийное оборудование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3.1.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bCs/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Пояснение по требуемой продукции: принтер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Не ниже 50 стр</w:t>
            </w:r>
            <w:r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F33A6">
              <w:rPr>
                <w:sz w:val="20"/>
                <w:szCs w:val="20"/>
              </w:rPr>
              <w:t>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3.2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bCs/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Пояснение по требуемой продукции: принтер (цветной)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 картриджа- черный, голубой желтый, пурпурный.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ind w:left="-101" w:right="-33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Не ниже 35 стр/мин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3.3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bCs/>
                <w:color w:val="000000"/>
                <w:sz w:val="22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Пояснение по требуемой продукции: МФУ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38</w:t>
            </w:r>
            <w:r w:rsidRPr="00BF33A6">
              <w:rPr>
                <w:sz w:val="20"/>
                <w:szCs w:val="20"/>
              </w:rPr>
              <w:t xml:space="preserve"> стр</w:t>
            </w:r>
            <w:r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3.4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bCs/>
                <w:color w:val="000000"/>
                <w:sz w:val="22"/>
                <w:szCs w:val="22"/>
              </w:rPr>
              <w:t>26.20.18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Пояснение по требуемой продукции: копировальный аппарат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Цветность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А3- не ниже 20 стр</w:t>
            </w:r>
            <w:r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</w:rPr>
              <w:t>/мин,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А4-не ниже 45 стр</w:t>
            </w:r>
            <w:r>
              <w:rPr>
                <w:sz w:val="20"/>
                <w:szCs w:val="20"/>
              </w:rPr>
              <w:t>.</w:t>
            </w:r>
            <w:r w:rsidRPr="00BF33A6">
              <w:rPr>
                <w:sz w:val="20"/>
                <w:szCs w:val="20"/>
              </w:rPr>
              <w:t>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32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Сетевой интерфейс, устройство чтения карт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C16635" w:rsidRDefault="00B462FF" w:rsidP="00C16635">
            <w:pPr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B33660">
        <w:trPr>
          <w:gridAfter w:val="5"/>
          <w:wAfter w:w="6055" w:type="dxa"/>
          <w:trHeight w:val="210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26.30.11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FA3F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Телефон/Смартфон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B33660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01802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значения –</w:t>
            </w:r>
            <w:r w:rsidRPr="00FA3F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GSM</w:t>
            </w:r>
            <w:r w:rsidRPr="00FA3F74">
              <w:rPr>
                <w:sz w:val="20"/>
                <w:szCs w:val="20"/>
              </w:rPr>
              <w:t xml:space="preserve"> 900/1800/1900. </w:t>
            </w:r>
            <w:r>
              <w:rPr>
                <w:sz w:val="20"/>
                <w:szCs w:val="20"/>
                <w:lang w:val="en-US"/>
              </w:rPr>
              <w:t>UMTS</w:t>
            </w:r>
            <w:r w:rsidRPr="00B018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LTE</w:t>
            </w:r>
            <w:r w:rsidRPr="00B01802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  <w:lang w:val="en-US"/>
              </w:rPr>
              <w:t>G</w:t>
            </w:r>
            <w:r w:rsidRPr="00B01802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  <w:lang w:val="en-US"/>
              </w:rPr>
              <w:t>GLTE</w:t>
            </w:r>
            <w:r w:rsidRPr="00B018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018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</w:t>
            </w:r>
            <w:r w:rsidRPr="00B01802">
              <w:rPr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B33660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B33660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8 в активном режиме разговора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B33660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управления (сенсорный/кнопочный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Сенсорный/кнопочный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B33660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  <w:lang w:val="en-US"/>
              </w:rPr>
              <w:t xml:space="preserve">SIM </w:t>
            </w:r>
            <w:r>
              <w:rPr>
                <w:sz w:val="20"/>
                <w:szCs w:val="20"/>
              </w:rPr>
              <w:t>карт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  <w:lang w:val="en-US"/>
              </w:rPr>
              <w:t xml:space="preserve">SIM </w:t>
            </w:r>
            <w:r>
              <w:rPr>
                <w:sz w:val="20"/>
                <w:szCs w:val="20"/>
              </w:rPr>
              <w:t>карт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6C2683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FA3F7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и интерфейсов (</w:t>
            </w:r>
            <w:r>
              <w:rPr>
                <w:sz w:val="20"/>
                <w:szCs w:val="20"/>
                <w:lang w:val="en-US"/>
              </w:rPr>
              <w:t>Wi</w:t>
            </w:r>
            <w:r w:rsidRPr="00FA3F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 w:rsidRPr="00FA3F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Bluetooth</w:t>
            </w:r>
            <w:r w:rsidRPr="00FA3F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USB</w:t>
            </w:r>
            <w:r w:rsidRPr="00FA3F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GPS</w:t>
            </w:r>
            <w:r w:rsidRPr="00FA3F74">
              <w:rPr>
                <w:sz w:val="20"/>
                <w:szCs w:val="20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Наличие</w:t>
            </w:r>
            <w:r w:rsidRPr="00FA3F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модулей</w:t>
            </w:r>
            <w:r w:rsidRPr="00FA3F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FA3F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интерфейсов</w:t>
            </w:r>
            <w:r w:rsidRPr="00FA3F74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Wi</w:t>
            </w:r>
            <w:r w:rsidRPr="00FA3F74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Bluetooth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USB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GPS</w:t>
            </w:r>
            <w:r w:rsidRPr="00FA3F7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Наличие</w:t>
            </w:r>
            <w:r w:rsidRPr="00FA3F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</w:t>
            </w:r>
            <w:r w:rsidRPr="00FA3F74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Bluetooth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USB</w:t>
            </w:r>
            <w:r w:rsidRPr="00FA3F7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000B90">
        <w:trPr>
          <w:gridAfter w:val="5"/>
          <w:wAfter w:w="6055" w:type="dxa"/>
          <w:trHeight w:val="210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0E44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6C2683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0E44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337D9F">
        <w:trPr>
          <w:gridAfter w:val="5"/>
          <w:wAfter w:w="6055" w:type="dxa"/>
          <w:trHeight w:val="210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0E44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 лошадиных сил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 лошадиных сил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2FF" w:rsidRPr="00FA3F74" w:rsidTr="00337D9F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0E44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</w:p>
        </w:tc>
      </w:tr>
      <w:tr w:rsidR="00B462FF" w:rsidRPr="00FA3F74" w:rsidTr="006C2683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0E44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EB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FA3F74" w:rsidRDefault="00B462FF" w:rsidP="00C16635">
            <w:pPr>
              <w:jc w:val="center"/>
              <w:rPr>
                <w:sz w:val="20"/>
                <w:szCs w:val="20"/>
              </w:rPr>
            </w:pPr>
          </w:p>
        </w:tc>
      </w:tr>
      <w:tr w:rsidR="00B462FF" w:rsidRPr="00BF33A6" w:rsidTr="006C2683">
        <w:trPr>
          <w:gridAfter w:val="5"/>
          <w:wAfter w:w="6055" w:type="dxa"/>
          <w:trHeight w:val="413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93141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31.01.11.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Мебель металлическая для офисов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Пояснение по требуемой продукции: кресла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Предельное значение-кожа натуральная; возможные значения: искусственная кожа, искусственная замша (микрофибра), ткань, нетканые материалы 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предельное значение - искусственная кожа;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значения: искусственная замша (микрофибра), ткань, нетканые материалы- для следующих категорий должностей: работники занимающие прочие </w:t>
            </w:r>
            <w:r>
              <w:rPr>
                <w:sz w:val="20"/>
                <w:szCs w:val="20"/>
              </w:rPr>
              <w:t>-</w:t>
            </w:r>
            <w:r w:rsidRPr="00BF33A6">
              <w:rPr>
                <w:sz w:val="20"/>
                <w:szCs w:val="20"/>
              </w:rPr>
              <w:t>должности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Материал (металл), 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672AF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3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20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Материал (металл), 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1B23A9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Металл, металлические сплавы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Для работников, занимающих прочие должности,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возможные значения - искусственная замша (микрофибра), ткань, нетканые материалы: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78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47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31.01.12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Мебель деревянная для офисов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Пояснение по требуемой продукции: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стулья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возможные значения: древесина хвойных и мягколиственных пород -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возможное значение - древесина хвойных и мягколиственных пород - для следующих категорий должностей: работники занимающие прочие должности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Материал (вид древесины)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672AF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49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108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Материал (вид древесины)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 Для работников, занимающих прочие должности,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 предельное значение - искусственная кожа;</w:t>
            </w:r>
          </w:p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возможные значения - искусственная замша (микрофибра),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190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33A6">
              <w:rPr>
                <w:sz w:val="20"/>
                <w:szCs w:val="20"/>
              </w:rPr>
              <w:t>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102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BF33A6">
              <w:rPr>
                <w:sz w:val="20"/>
                <w:szCs w:val="20"/>
              </w:rPr>
              <w:t>31.01.11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Мебель металлическая для офисов</w:t>
            </w: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шкаф металлический несгораемый (сейф)</w:t>
            </w:r>
          </w:p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 xml:space="preserve">Материал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металл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Материал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металл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3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4"/>
                <w:szCs w:val="24"/>
              </w:rPr>
            </w:pPr>
            <w:r w:rsidRPr="00BF33A6">
              <w:rPr>
                <w:sz w:val="24"/>
                <w:szCs w:val="24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5579EC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462FF" w:rsidRPr="00BF33A6" w:rsidTr="000A1F08">
        <w:trPr>
          <w:gridAfter w:val="5"/>
          <w:wAfter w:w="6055" w:type="dxa"/>
          <w:trHeight w:val="345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древесина)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4C54C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 –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возможные значения – древесина хвойных и мягколиственных пород – для следующих категорий должностей: работники занимающие прочие должности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древесина)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4C54C7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 w:rsidRPr="004C54C7">
              <w:rPr>
                <w:rFonts w:ascii="Times New Roman" w:hAnsi="Times New Roman"/>
                <w:sz w:val="20"/>
                <w:szCs w:val="20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 – для следующих категорий должностей: муниципальные служащие занимающие должности, включенные в высшую и главную группы должностей Реестра должностей муниципальной службы города-курорта Пятигорска; возможные значения – древесина хвойных и мягколиственных пород – для следующих категорий должностей: работники занимающие прочие должности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62FF" w:rsidRPr="00BF33A6" w:rsidTr="006C2683">
        <w:trPr>
          <w:gridAfter w:val="5"/>
          <w:wAfter w:w="6055" w:type="dxa"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4C54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4C54C7" w:rsidRDefault="00B462FF" w:rsidP="00EB4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18000,00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Default="00B462FF" w:rsidP="00EB4B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62FF" w:rsidRPr="00BF33A6" w:rsidTr="006C2683">
        <w:trPr>
          <w:trHeight w:val="52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Дополнительный перечень отдельных видов товаров, работ, услуг, определенный субъектом нормирования</w:t>
            </w:r>
          </w:p>
        </w:tc>
        <w:tc>
          <w:tcPr>
            <w:tcW w:w="1211" w:type="dxa"/>
          </w:tcPr>
          <w:p w:rsidR="00B462FF" w:rsidRPr="00BF33A6" w:rsidRDefault="00B462FF" w:rsidP="00EB4B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62FF" w:rsidRPr="00BF33A6" w:rsidTr="006C2683">
        <w:trPr>
          <w:gridAfter w:val="5"/>
          <w:wAfter w:w="6055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  <w:r w:rsidRPr="00BF33A6">
              <w:rPr>
                <w:sz w:val="20"/>
                <w:szCs w:val="20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F" w:rsidRPr="00BF33A6" w:rsidRDefault="00B462FF" w:rsidP="00EB4B47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462FF" w:rsidRDefault="00B462FF" w:rsidP="00AA374C">
      <w:pPr>
        <w:pStyle w:val="ConsPlusNormal"/>
        <w:ind w:firstLine="540"/>
        <w:jc w:val="both"/>
        <w:rPr>
          <w:sz w:val="20"/>
          <w:szCs w:val="20"/>
        </w:rPr>
      </w:pPr>
      <w:bookmarkStart w:id="1" w:name="Par107"/>
      <w:bookmarkEnd w:id="1"/>
    </w:p>
    <w:p w:rsidR="00B462FF" w:rsidRDefault="00B462FF" w:rsidP="00AA374C">
      <w:pPr>
        <w:pStyle w:val="ConsPlusNormal"/>
        <w:ind w:firstLine="540"/>
        <w:jc w:val="both"/>
        <w:rPr>
          <w:sz w:val="20"/>
          <w:szCs w:val="20"/>
        </w:rPr>
      </w:pPr>
    </w:p>
    <w:p w:rsidR="00B462FF" w:rsidRDefault="00B462FF" w:rsidP="00AA374C">
      <w:pPr>
        <w:pStyle w:val="ConsPlusNormal"/>
        <w:ind w:firstLine="540"/>
        <w:jc w:val="both"/>
      </w:pPr>
      <w:r w:rsidRPr="008A5A2B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462FF" w:rsidRDefault="00B462FF"/>
    <w:sectPr w:rsidR="00B462FF" w:rsidSect="00EB4B47">
      <w:pgSz w:w="16839" w:h="11907" w:orient="landscape" w:code="9"/>
      <w:pgMar w:top="284" w:right="99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EF6506"/>
    <w:multiLevelType w:val="hybridMultilevel"/>
    <w:tmpl w:val="CB12E806"/>
    <w:lvl w:ilvl="0" w:tplc="B5144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81F00"/>
    <w:multiLevelType w:val="multilevel"/>
    <w:tmpl w:val="66D68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74C"/>
    <w:rsid w:val="00000B90"/>
    <w:rsid w:val="0002757B"/>
    <w:rsid w:val="00067E2B"/>
    <w:rsid w:val="000A1F08"/>
    <w:rsid w:val="000E448F"/>
    <w:rsid w:val="00152CFC"/>
    <w:rsid w:val="001B23A9"/>
    <w:rsid w:val="002445DC"/>
    <w:rsid w:val="002A1171"/>
    <w:rsid w:val="002C5A57"/>
    <w:rsid w:val="003246AF"/>
    <w:rsid w:val="003363A3"/>
    <w:rsid w:val="00337D9F"/>
    <w:rsid w:val="003C3CC2"/>
    <w:rsid w:val="00400E25"/>
    <w:rsid w:val="004C54C7"/>
    <w:rsid w:val="004E2A79"/>
    <w:rsid w:val="004F363A"/>
    <w:rsid w:val="004F7F03"/>
    <w:rsid w:val="00547D9D"/>
    <w:rsid w:val="005579EC"/>
    <w:rsid w:val="00587CEA"/>
    <w:rsid w:val="005C4F8F"/>
    <w:rsid w:val="005D5884"/>
    <w:rsid w:val="005F73D4"/>
    <w:rsid w:val="00603B84"/>
    <w:rsid w:val="00630E37"/>
    <w:rsid w:val="00647418"/>
    <w:rsid w:val="00672AFB"/>
    <w:rsid w:val="0068688E"/>
    <w:rsid w:val="006C1887"/>
    <w:rsid w:val="006C2683"/>
    <w:rsid w:val="006F72F9"/>
    <w:rsid w:val="00714F7E"/>
    <w:rsid w:val="007F063A"/>
    <w:rsid w:val="00801286"/>
    <w:rsid w:val="008068F6"/>
    <w:rsid w:val="0088190A"/>
    <w:rsid w:val="008A39DB"/>
    <w:rsid w:val="008A5A2B"/>
    <w:rsid w:val="008D0C7E"/>
    <w:rsid w:val="00931410"/>
    <w:rsid w:val="00935082"/>
    <w:rsid w:val="009B47F5"/>
    <w:rsid w:val="009D167D"/>
    <w:rsid w:val="00A30AC1"/>
    <w:rsid w:val="00A84C86"/>
    <w:rsid w:val="00AA374C"/>
    <w:rsid w:val="00B01802"/>
    <w:rsid w:val="00B33660"/>
    <w:rsid w:val="00B462FF"/>
    <w:rsid w:val="00BF33A6"/>
    <w:rsid w:val="00C16635"/>
    <w:rsid w:val="00C2476E"/>
    <w:rsid w:val="00D94090"/>
    <w:rsid w:val="00DD520A"/>
    <w:rsid w:val="00DE4825"/>
    <w:rsid w:val="00E40D0E"/>
    <w:rsid w:val="00EA35F9"/>
    <w:rsid w:val="00EB4B47"/>
    <w:rsid w:val="00ED51FE"/>
    <w:rsid w:val="00EF3CC0"/>
    <w:rsid w:val="00F367D8"/>
    <w:rsid w:val="00F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4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74C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74C"/>
    <w:pPr>
      <w:keepNext/>
      <w:spacing w:after="0" w:line="240" w:lineRule="auto"/>
      <w:jc w:val="center"/>
      <w:outlineLvl w:val="3"/>
    </w:pPr>
    <w:rPr>
      <w:rFonts w:ascii="Times New Roman" w:hAnsi="Times New Roman"/>
      <w:spacing w:val="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37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374C"/>
    <w:rPr>
      <w:rFonts w:ascii="Times New Roman" w:hAnsi="Times New Roman" w:cs="Times New Roman"/>
      <w:spacing w:val="4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7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A374C"/>
    <w:pPr>
      <w:ind w:left="720"/>
      <w:contextualSpacing/>
    </w:pPr>
  </w:style>
  <w:style w:type="table" w:styleId="TableGrid">
    <w:name w:val="Table Grid"/>
    <w:basedOn w:val="TableNormal"/>
    <w:uiPriority w:val="99"/>
    <w:rsid w:val="00AA374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7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74C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AA37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AA374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A374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AA374C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customStyle="1" w:styleId="a">
    <w:name w:val="."/>
    <w:uiPriority w:val="99"/>
    <w:rsid w:val="00AA37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A374C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1CAF4B3C433F04C45510F4A3BEE1552996B8D00BFCAA8EE5630CD8CPFC4I" TargetMode="External"/><Relationship Id="rId5" Type="http://schemas.openxmlformats.org/officeDocument/2006/relationships/hyperlink" Target="consultantplus://offline/ref=73E1CAF4B3C433F04C45510F4A3BEE1552976A8E04BDCAA8EE5630CD8CPFC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11</Pages>
  <Words>1914</Words>
  <Characters>10916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2022-06-15T09:42:00Z</cp:lastPrinted>
  <dcterms:created xsi:type="dcterms:W3CDTF">2019-06-13T11:29:00Z</dcterms:created>
  <dcterms:modified xsi:type="dcterms:W3CDTF">2022-06-15T09:47:00Z</dcterms:modified>
</cp:coreProperties>
</file>