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6C" w:rsidRPr="00293D6C" w:rsidRDefault="00366048" w:rsidP="00293D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AF" w:rsidRDefault="00140CAF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D6C" w:rsidRPr="00293D6C" w:rsidRDefault="00293D6C" w:rsidP="00293D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93D6C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3D6C">
        <w:rPr>
          <w:rFonts w:ascii="Times New Roman" w:hAnsi="Times New Roman" w:cs="Times New Roman"/>
          <w:sz w:val="28"/>
          <w:szCs w:val="28"/>
        </w:rPr>
        <w:t>орядок разработки, реализациии оценки эффективности муниципальных программ города-курорта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93D6C">
        <w:rPr>
          <w:rFonts w:ascii="Times New Roman" w:hAnsi="Times New Roman" w:cs="Times New Roman"/>
          <w:sz w:val="28"/>
          <w:szCs w:val="28"/>
        </w:rPr>
        <w:t xml:space="preserve">ятигорска, утвержденный постановлением администрациигорода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3D6C">
        <w:rPr>
          <w:rFonts w:ascii="Times New Roman" w:hAnsi="Times New Roman" w:cs="Times New Roman"/>
          <w:sz w:val="28"/>
          <w:szCs w:val="28"/>
        </w:rPr>
        <w:t xml:space="preserve">ятигорска от 08.10.2018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3D6C">
        <w:rPr>
          <w:rFonts w:ascii="Times New Roman" w:hAnsi="Times New Roman" w:cs="Times New Roman"/>
          <w:sz w:val="28"/>
          <w:szCs w:val="28"/>
        </w:rPr>
        <w:t xml:space="preserve"> 3899</w:t>
      </w:r>
    </w:p>
    <w:p w:rsidR="00293D6C" w:rsidRDefault="00293D6C" w:rsidP="00293D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3D6C" w:rsidRDefault="00293D6C" w:rsidP="00293D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0E86" w:rsidRPr="00293D6C" w:rsidRDefault="00E10E86" w:rsidP="00293D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3D6C" w:rsidRDefault="00293D6C" w:rsidP="00140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D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04 августа 2023 г. № 416-ФЗ «О внесении изменений в Бюджетный кодекс Российской Федерации и отдельные законодательные акты Российской Федерации и о признании </w:t>
      </w:r>
      <w:r w:rsidRPr="00140CAF">
        <w:rPr>
          <w:rFonts w:ascii="Times New Roman" w:hAnsi="Times New Roman" w:cs="Times New Roman"/>
          <w:sz w:val="28"/>
          <w:szCs w:val="28"/>
        </w:rPr>
        <w:t xml:space="preserve">утратившими силу отдельных положений законодательных актов Российской Федерации», </w:t>
      </w:r>
      <w:r w:rsidR="00140CAF" w:rsidRPr="00140CAF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hyperlink r:id="rId4" w:history="1">
        <w:r w:rsidRPr="00140CA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93D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города-курорта Пятигорска,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CAF" w:rsidRDefault="00140CAF" w:rsidP="00293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D6C" w:rsidRPr="00293D6C" w:rsidRDefault="00293D6C" w:rsidP="00293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D6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CAF" w:rsidRPr="00293D6C" w:rsidRDefault="00140CAF" w:rsidP="00293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D6C" w:rsidRPr="00140CAF" w:rsidRDefault="00293D6C" w:rsidP="00140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CAF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5" w:history="1">
        <w:r w:rsidRPr="00140CA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40CAF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города-курорта Пятигорска, утвержденный постановлением администрации города Пятигорска от 08.10.2018 № 3899, </w:t>
      </w:r>
      <w:r w:rsidR="00140CAF" w:rsidRPr="00140CAF">
        <w:rPr>
          <w:rFonts w:ascii="Times New Roman" w:hAnsi="Times New Roman" w:cs="Times New Roman"/>
          <w:sz w:val="28"/>
          <w:szCs w:val="28"/>
        </w:rPr>
        <w:t xml:space="preserve">с учетом ранее внесенных изменений </w:t>
      </w:r>
      <w:hyperlink r:id="rId6" w:history="1">
        <w:r w:rsidR="00140CAF" w:rsidRPr="00140CA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40CAF" w:rsidRPr="00140CAF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18.12.2019 № 6175, </w:t>
      </w:r>
      <w:r w:rsidRPr="00140CA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пункт 3 в следующей редакции:</w:t>
      </w:r>
    </w:p>
    <w:p w:rsidR="00293D6C" w:rsidRDefault="00293D6C" w:rsidP="00293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Программа включает в себя подпрограммы, с</w:t>
      </w:r>
      <w:r w:rsidR="00376662">
        <w:rPr>
          <w:rFonts w:ascii="Times New Roman" w:hAnsi="Times New Roman" w:cs="Times New Roman"/>
          <w:sz w:val="28"/>
          <w:szCs w:val="28"/>
        </w:rPr>
        <w:t>одержащие основные мероприятия</w:t>
      </w:r>
      <w:proofErr w:type="gramStart"/>
      <w:r w:rsidR="00376662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6662" w:rsidRDefault="00376662" w:rsidP="00376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Изложить пункт 27 в следующей редакции:</w:t>
      </w:r>
    </w:p>
    <w:p w:rsidR="00376662" w:rsidRDefault="00376662" w:rsidP="003766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«27. Программа подлежит приведению в соответствие с решением Думы города Пятигорска о бюджете города-курорта Пятигорска на текущий финансовый год и плановый период не позднее 1 апреля текущего финансового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93D6C" w:rsidRPr="00293D6C" w:rsidRDefault="00293D6C" w:rsidP="00293D6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D6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93D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3D6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Карпову В.В.</w:t>
      </w:r>
    </w:p>
    <w:p w:rsidR="00140CAF" w:rsidRDefault="00293D6C" w:rsidP="00140CA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D6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40CAF" w:rsidRPr="00293D6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40CAF">
        <w:rPr>
          <w:rFonts w:ascii="Times New Roman" w:hAnsi="Times New Roman" w:cs="Times New Roman"/>
          <w:sz w:val="28"/>
          <w:szCs w:val="28"/>
        </w:rPr>
        <w:t>официального опубликования и распространяется на правоотношения, возникшие с 04 августа 2023 года</w:t>
      </w:r>
      <w:r w:rsidR="00140CAF" w:rsidRPr="00293D6C">
        <w:rPr>
          <w:rFonts w:ascii="Times New Roman" w:hAnsi="Times New Roman" w:cs="Times New Roman"/>
          <w:sz w:val="28"/>
          <w:szCs w:val="28"/>
        </w:rPr>
        <w:t>.</w:t>
      </w:r>
    </w:p>
    <w:p w:rsidR="00376662" w:rsidRDefault="00376662" w:rsidP="00293D6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93D6C" w:rsidRDefault="00293D6C" w:rsidP="00293D6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B3E58"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Д.Ю.Ворошилов</w:t>
      </w:r>
    </w:p>
    <w:p w:rsidR="00E10E86" w:rsidRDefault="00E10E86" w:rsidP="00293D6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10E86" w:rsidRDefault="00E10E86" w:rsidP="00E10E8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E86" w:rsidRDefault="00E10E86" w:rsidP="00E10E8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E86" w:rsidRPr="00293D6C" w:rsidRDefault="00E10E86" w:rsidP="00E10E8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10E86" w:rsidRPr="00293D6C" w:rsidSect="00140CAF">
      <w:pgSz w:w="11905" w:h="16838"/>
      <w:pgMar w:top="1418" w:right="567" w:bottom="1134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85E92"/>
    <w:rsid w:val="000115EA"/>
    <w:rsid w:val="00140CAF"/>
    <w:rsid w:val="00293D6C"/>
    <w:rsid w:val="00366048"/>
    <w:rsid w:val="00376662"/>
    <w:rsid w:val="006B45EC"/>
    <w:rsid w:val="00985E92"/>
    <w:rsid w:val="00BE2159"/>
    <w:rsid w:val="00E10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D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40C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D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40C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32ECF67AE89511A171BDB40C12FA760587A8A3DF8078123CB2E0761CBD6BCEF2D8B7343B963946395493096C0DEC600Ar82FJ" TargetMode="External"/><Relationship Id="rId5" Type="http://schemas.openxmlformats.org/officeDocument/2006/relationships/hyperlink" Target="consultantplus://offline/ref=A9FEA66D15BAEB82F075F763A8007BA273529C3AC8FBAA8AA9AAC868BCCAEB450BCC158FB4C6C12E9F8D4429ED45A945DE3290B489572695D413830FN7G9K" TargetMode="External"/><Relationship Id="rId4" Type="http://schemas.openxmlformats.org/officeDocument/2006/relationships/hyperlink" Target="consultantplus://offline/ref=A9FEA66D15BAEB82F075F763A8007BA273529C3AC8FAAD88AEA3C868BCCAEB450BCC158FA6C699229F855A28E350FF1498N6G4K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User</cp:lastModifiedBy>
  <cp:revision>4</cp:revision>
  <cp:lastPrinted>2023-08-11T10:06:00Z</cp:lastPrinted>
  <dcterms:created xsi:type="dcterms:W3CDTF">2023-08-08T10:06:00Z</dcterms:created>
  <dcterms:modified xsi:type="dcterms:W3CDTF">2023-08-29T12:08:00Z</dcterms:modified>
</cp:coreProperties>
</file>