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82" w:rsidRDefault="007F5A1F" w:rsidP="00334082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1A0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F5A1F" w:rsidRDefault="007F5A1F" w:rsidP="00334082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1A0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="00334082">
        <w:rPr>
          <w:rFonts w:ascii="Times New Roman" w:hAnsi="Times New Roman" w:cs="Times New Roman"/>
          <w:sz w:val="28"/>
          <w:szCs w:val="28"/>
        </w:rPr>
        <w:t xml:space="preserve"> </w:t>
      </w:r>
      <w:r w:rsidRPr="00C01A0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F5A1F" w:rsidRPr="00C01A09" w:rsidRDefault="007F5A1F" w:rsidP="00C925A0">
      <w:pPr>
        <w:widowControl w:val="0"/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1A09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7F5A1F" w:rsidRPr="00C01A09" w:rsidRDefault="007F5A1F" w:rsidP="00C925A0">
      <w:pPr>
        <w:widowControl w:val="0"/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1A0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="00572087">
        <w:rPr>
          <w:rFonts w:ascii="Times New Roman" w:hAnsi="Times New Roman" w:cs="Times New Roman"/>
          <w:sz w:val="28"/>
          <w:szCs w:val="28"/>
        </w:rPr>
        <w:t>14.02.2020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C01A0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572087">
        <w:rPr>
          <w:rFonts w:ascii="Times New Roman" w:hAnsi="Times New Roman" w:cs="Times New Roman"/>
          <w:sz w:val="28"/>
          <w:szCs w:val="28"/>
        </w:rPr>
        <w:t>17-р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F5A1F" w:rsidRPr="00C01A09" w:rsidRDefault="007F5A1F" w:rsidP="00C925A0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F5A1F" w:rsidRDefault="007F5A1F" w:rsidP="007F5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595" w:rsidRPr="001E6D9B" w:rsidRDefault="00D26595" w:rsidP="00D26595">
      <w:pPr>
        <w:pStyle w:val="1"/>
        <w:spacing w:line="240" w:lineRule="exact"/>
        <w:rPr>
          <w:b w:val="0"/>
          <w:szCs w:val="28"/>
        </w:rPr>
      </w:pPr>
      <w:r w:rsidRPr="001E6D9B">
        <w:rPr>
          <w:b w:val="0"/>
          <w:szCs w:val="28"/>
        </w:rPr>
        <w:t>ПЕРЕЧЕНЬ</w:t>
      </w:r>
    </w:p>
    <w:p w:rsidR="007F5A1F" w:rsidRDefault="007F5A1F" w:rsidP="00C925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201B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аппарате администрации города Пятигорска, при замещении которых муниципальные служащие обязаны представить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 имущественного характера своих супруги (супруга) и несовершеннолетних детей</w:t>
      </w:r>
    </w:p>
    <w:p w:rsidR="007F5A1F" w:rsidRDefault="007F5A1F" w:rsidP="007F5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3544"/>
        <w:gridCol w:w="3544"/>
      </w:tblGrid>
      <w:tr w:rsidR="007F5A1F" w:rsidRPr="00F14BC1" w:rsidTr="007833EA">
        <w:tc>
          <w:tcPr>
            <w:tcW w:w="2614" w:type="dxa"/>
            <w:tcBorders>
              <w:bottom w:val="nil"/>
            </w:tcBorders>
          </w:tcPr>
          <w:p w:rsidR="007F5A1F" w:rsidRPr="00C60083" w:rsidRDefault="007F5A1F" w:rsidP="00783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8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3544" w:type="dxa"/>
          </w:tcPr>
          <w:p w:rsidR="007F5A1F" w:rsidRPr="00C60083" w:rsidRDefault="007F5A1F" w:rsidP="00783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7F5A1F" w:rsidRPr="00C60083" w:rsidRDefault="007F5A1F" w:rsidP="00783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83">
              <w:rPr>
                <w:rFonts w:ascii="Times New Roman" w:hAnsi="Times New Roman" w:cs="Times New Roman"/>
                <w:sz w:val="24"/>
                <w:szCs w:val="24"/>
              </w:rPr>
              <w:t>Функции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083">
              <w:rPr>
                <w:rFonts w:ascii="Times New Roman" w:hAnsi="Times New Roman" w:cs="Times New Roman"/>
                <w:sz w:val="24"/>
                <w:szCs w:val="24"/>
              </w:rPr>
              <w:t>лномочия</w:t>
            </w:r>
          </w:p>
        </w:tc>
      </w:tr>
      <w:tr w:rsidR="007F5A1F" w:rsidRPr="00F14BC1" w:rsidTr="007833EA">
        <w:tc>
          <w:tcPr>
            <w:tcW w:w="2614" w:type="dxa"/>
            <w:tcBorders>
              <w:bottom w:val="nil"/>
            </w:tcBorders>
          </w:tcPr>
          <w:p w:rsidR="007F5A1F" w:rsidRPr="007B5EF7" w:rsidRDefault="007F5A1F" w:rsidP="00783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F5A1F" w:rsidRPr="007B5EF7" w:rsidRDefault="007F5A1F" w:rsidP="00783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F5A1F" w:rsidRDefault="007F5A1F" w:rsidP="007833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5A1F" w:rsidRPr="00F14BC1" w:rsidTr="007833EA">
        <w:tc>
          <w:tcPr>
            <w:tcW w:w="2614" w:type="dxa"/>
            <w:tcBorders>
              <w:bottom w:val="nil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помощник Главы города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полномочиями, функций представителя власти</w:t>
            </w:r>
          </w:p>
        </w:tc>
      </w:tr>
      <w:tr w:rsidR="007F5A1F" w:rsidRPr="00F14BC1" w:rsidTr="007833EA">
        <w:tc>
          <w:tcPr>
            <w:tcW w:w="2614" w:type="dxa"/>
            <w:vMerge w:val="restart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заведующий отделом экономики, прогнозирования, инвестиций и регулирования тарифов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</w:p>
        </w:tc>
      </w:tr>
      <w:tr w:rsidR="007F5A1F" w:rsidRPr="00F14BC1" w:rsidTr="007833EA">
        <w:tc>
          <w:tcPr>
            <w:tcW w:w="2614" w:type="dxa"/>
            <w:vMerge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экономики, прогнозирования, инвестиций и регулирования тарифов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временно организационно-распорядительных функций</w:t>
            </w:r>
          </w:p>
        </w:tc>
      </w:tr>
      <w:tr w:rsidR="007F5A1F" w:rsidRPr="003A725A" w:rsidTr="007833EA">
        <w:tc>
          <w:tcPr>
            <w:tcW w:w="2614" w:type="dxa"/>
            <w:vMerge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консультант отдела экономики, прогнозирования, инвестиций и регулирования тарифов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осуществляет анализ расчетов тарифов на услуги, предоставляемые муниципальными учреждениями и предприятиями города и подготовку заключений об обоснованности и целесообразности установления (изменения) тарифов и надбавок</w:t>
            </w:r>
          </w:p>
        </w:tc>
      </w:tr>
      <w:tr w:rsidR="007F5A1F" w:rsidTr="007833EA">
        <w:tc>
          <w:tcPr>
            <w:tcW w:w="2614" w:type="dxa"/>
            <w:vMerge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экономики, прогнозирования, инвестиций и регулирования тарифов 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7F5A1F" w:rsidTr="007833EA">
        <w:tc>
          <w:tcPr>
            <w:tcW w:w="2614" w:type="dxa"/>
            <w:vMerge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экономики, прогнозирования,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инвестиций и регулирования тарифов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муниципальных услуг гражданам и организациям</w:t>
            </w:r>
          </w:p>
        </w:tc>
      </w:tr>
      <w:tr w:rsidR="007F5A1F" w:rsidRPr="00F14BC1" w:rsidTr="007833EA">
        <w:tc>
          <w:tcPr>
            <w:tcW w:w="2614" w:type="dxa"/>
            <w:vMerge/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экологии, курорта и туризма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</w:p>
        </w:tc>
      </w:tr>
      <w:tr w:rsidR="007F5A1F" w:rsidRPr="003A725A" w:rsidTr="007833EA">
        <w:tc>
          <w:tcPr>
            <w:tcW w:w="2614" w:type="dxa"/>
            <w:vMerge/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экологии, курорта и туризма (специалист по </w:t>
            </w:r>
          </w:p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экологии)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контрольных мероприятий, выражающихся в оценке, инвентаризации и охране зеленых насаждений </w:t>
            </w:r>
          </w:p>
        </w:tc>
      </w:tr>
      <w:tr w:rsidR="007F5A1F" w:rsidRPr="00F14BC1" w:rsidTr="007833EA">
        <w:tc>
          <w:tcPr>
            <w:tcW w:w="2614" w:type="dxa"/>
            <w:vMerge/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заведующий отделом статистики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</w:p>
        </w:tc>
      </w:tr>
      <w:tr w:rsidR="007F5A1F" w:rsidRPr="00F14BC1" w:rsidTr="007833EA">
        <w:tc>
          <w:tcPr>
            <w:tcW w:w="2614" w:type="dxa"/>
            <w:vMerge/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муниципального заказа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</w:p>
        </w:tc>
      </w:tr>
      <w:tr w:rsidR="007F5A1F" w:rsidRPr="00F14BC1" w:rsidTr="007833EA">
        <w:tc>
          <w:tcPr>
            <w:tcW w:w="2614" w:type="dxa"/>
            <w:vMerge/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муниципального заказа 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комиссия по осуществлению закупок (закупки товаров, работ, услуг для муниципальных нужд конкурентными способами, член единой комиссии) </w:t>
            </w:r>
          </w:p>
        </w:tc>
      </w:tr>
      <w:tr w:rsidR="007F5A1F" w:rsidRPr="00F14BC1" w:rsidTr="007833EA">
        <w:trPr>
          <w:trHeight w:val="856"/>
        </w:trPr>
        <w:tc>
          <w:tcPr>
            <w:tcW w:w="2614" w:type="dxa"/>
            <w:vMerge/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муниципального заказа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временно организационно-распорядительных функций</w:t>
            </w:r>
          </w:p>
        </w:tc>
      </w:tr>
      <w:tr w:rsidR="007F5A1F" w:rsidRPr="00F14BC1" w:rsidTr="007833EA">
        <w:tc>
          <w:tcPr>
            <w:tcW w:w="2614" w:type="dxa"/>
            <w:vMerge/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заведующий отделом транспорта и связи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</w:p>
        </w:tc>
      </w:tr>
      <w:tr w:rsidR="007F5A1F" w:rsidTr="007833EA">
        <w:tc>
          <w:tcPr>
            <w:tcW w:w="2614" w:type="dxa"/>
            <w:vMerge/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 отдела транспорта и связи 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временно организационно-распорядительных функций</w:t>
            </w:r>
          </w:p>
        </w:tc>
      </w:tr>
      <w:tr w:rsidR="007F5A1F" w:rsidTr="007833EA">
        <w:tc>
          <w:tcPr>
            <w:tcW w:w="2614" w:type="dxa"/>
            <w:vMerge/>
            <w:tcBorders>
              <w:bottom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транспорта и связи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7F5A1F" w:rsidTr="007833EA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тдел бухгалтерского учета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отделом бухгалтерского учета и 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главного бухгалтера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функций, осуществление  муниципальных закупок;</w:t>
            </w:r>
          </w:p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мероприятий; подготовку и принятие решений о распределении бюджетных ассигнований;</w:t>
            </w:r>
          </w:p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имуществом;</w:t>
            </w:r>
          </w:p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закупок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консультант отдела бухгалтерского учета и отчетности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ционно-распорядительных функций;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подготовку и принятие решений о распределении бюджетных ассигнований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бухгалтерского учета и отчетности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ционно-распорядительных функций;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подготовку и принятие решений о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еделении бюджетных ассигнований</w:t>
            </w:r>
          </w:p>
        </w:tc>
      </w:tr>
      <w:tr w:rsidR="007F5A1F" w:rsidRPr="00F14BC1" w:rsidTr="007833EA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градостроительства </w:t>
            </w:r>
          </w:p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bottom"/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</w:p>
        </w:tc>
      </w:tr>
      <w:tr w:rsidR="007F5A1F" w:rsidRPr="00F14BC1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bottom"/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временно организационно-распорядительных функций</w:t>
            </w:r>
          </w:p>
        </w:tc>
      </w:tr>
      <w:tr w:rsidR="007F5A1F" w:rsidRPr="003A725A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bottom"/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управления, главный архитектор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временно организационно-распорядительных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bottom"/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аведующий отделом</w:t>
            </w:r>
            <w:r w:rsidRPr="002735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индивидуальной застройки</w:t>
            </w:r>
          </w:p>
        </w:tc>
        <w:tc>
          <w:tcPr>
            <w:tcW w:w="3544" w:type="dxa"/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</w:t>
            </w:r>
            <w:r w:rsidRPr="002735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индивидуальной застройки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аведующий отделом</w:t>
            </w:r>
            <w:r w:rsidRPr="002735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планировки и застройки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отдела </w:t>
            </w:r>
            <w:r w:rsidRPr="002735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планировки и застройки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аведующий отделом информационного обеспечения градостроительной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информационного обеспечения градостроительной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едущий специалист информационного обеспечения градостроительной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тдел торговли, бытовых услуг и защиты прав потребителей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торговли, бытовых услуг и защиты прав потребителей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временно организационно-распорядительных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консультант отдела  торговли, бытовых услуг и защиты прав потребителей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торговли, бытовых услуг и защиты прав потребителей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торговли, бытовых услуг и защиты прав потребителей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бщий отдел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общим отделом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временно организационно-распорядительных функций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главный специалист (за исключением секретаря приемной)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ведущий специалист (за исключением секретаря приемной)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специального делопроизводства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муниципальной службы и специального делопроизводства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временно организационно-распорядительных функций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специального делопроизводства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полномочиями, функций представителя власти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муниципальной службы и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делопроизводства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полномочиями, функций представителя власти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мобилизационной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полномочиями, функций представителя власти</w:t>
            </w:r>
          </w:p>
        </w:tc>
      </w:tr>
      <w:tr w:rsidR="007F5A1F" w:rsidTr="007833EA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рганизационно-протокольное 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организационным отделом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организационно-распорядительных функций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организационным отделом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 организационно-распорядительных функций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заведующий протокольным отделом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работе с обращениями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7F5A1F" w:rsidTr="007833EA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равовое 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начальника, заведующий судебным  отделом правового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юрисконсульт судебного отдела правового управления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полномочиями, функций представителя власти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ведущий специалист, юрисконсульт судебного отдела правового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полномочиями, функций представителя власти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начальника, заведующий отделом договорной работы и анализа правового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полномочиями, функций представителя власти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главный специалист, юрисконсульт отдела договорной работы и анализа правового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полномочиями, функций представителя власти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ведущий специалист, юрисконсульт отдела договорной работы и анализа  правового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полномочиями, функций представителя власти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отдела договорной работы и анализа  правового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полномочиями, функций представителя власти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правового документооборота правового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полномочиями, функций представителя власти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главный специалист, юрисконсульт отдела правового документооборота правового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полномочиями, функций представителя власти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ведущий специалист, юрисконсульт отдела правового документооборота правового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полномочиями, функций представителя власти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категории, юрисконсульт отдела правового документооборота правового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осуществление, в </w:t>
            </w:r>
            <w:r w:rsidR="0002601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специальными полномочиями, функций представителя власти</w:t>
            </w:r>
          </w:p>
        </w:tc>
      </w:tr>
      <w:tr w:rsidR="007F5A1F" w:rsidTr="007833E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тдел информационно-аналитической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информационно-аналитической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временно организационно-распорядительных функций</w:t>
            </w:r>
          </w:p>
        </w:tc>
      </w:tr>
      <w:tr w:rsidR="007F5A1F" w:rsidTr="007833E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тдел автоматизации и информационных технологий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консультант отдела автоматизации и информационных технологий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 распределение материально-технических ресурсов</w:t>
            </w:r>
          </w:p>
        </w:tc>
      </w:tr>
      <w:tr w:rsidR="007F5A1F" w:rsidTr="007833EA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рхивный отдел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архивным отделом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временно организационно-распорядительных функций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архивного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архивного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архивного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тдел по делам молодежи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отделом по делам молодежи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осуществление временно организационно-распорядительных функций</w:t>
            </w:r>
          </w:p>
        </w:tc>
      </w:tr>
      <w:tr w:rsidR="007F5A1F" w:rsidTr="007833EA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тдел опеки, попечительства и делам несовершеннолетних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опеки, попечительства и делам несовершеннолетних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государственных,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опеки, попечительства и делам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государственных,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отдела опеки, попечительства и делам несовершеннолетних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государственных, 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гражданам и организациям</w:t>
            </w:r>
          </w:p>
        </w:tc>
      </w:tr>
      <w:tr w:rsidR="007F5A1F" w:rsidTr="007833E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дминистративная комиссия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591">
              <w:rPr>
                <w:rFonts w:ascii="Times New Roman" w:hAnsi="Times New Roman" w:cs="Times New Roman"/>
                <w:sz w:val="24"/>
                <w:szCs w:val="24"/>
              </w:rPr>
              <w:t>консультант (секретарь административной комиссии)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F" w:rsidRPr="00273591" w:rsidRDefault="007F5A1F" w:rsidP="00783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</w:tbl>
    <w:p w:rsidR="007F5A1F" w:rsidRDefault="007F5A1F" w:rsidP="007F5A1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F5A1F" w:rsidRDefault="007F5A1F" w:rsidP="007F5A1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1F" w:rsidRDefault="007F5A1F" w:rsidP="007F5A1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F5A1F" w:rsidRDefault="007F5A1F" w:rsidP="007F5A1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31C12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7F5A1F" w:rsidRDefault="007F5A1F" w:rsidP="007F5A1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делами </w:t>
      </w:r>
    </w:p>
    <w:p w:rsidR="007F5A1F" w:rsidRDefault="007F5A1F" w:rsidP="007F5A1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С.П. Фоменко</w:t>
      </w:r>
    </w:p>
    <w:p w:rsidR="007F5A1F" w:rsidRDefault="007F5A1F" w:rsidP="007F5A1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F5A1F" w:rsidRDefault="007F5A1F" w:rsidP="007F5A1F">
      <w:pPr>
        <w:spacing w:after="0" w:line="240" w:lineRule="exact"/>
      </w:pPr>
    </w:p>
    <w:p w:rsidR="007F5A1F" w:rsidRDefault="007F5A1F" w:rsidP="007F5A1F"/>
    <w:p w:rsidR="00513584" w:rsidRDefault="00513584" w:rsidP="007F5A1F">
      <w:pPr>
        <w:tabs>
          <w:tab w:val="left" w:pos="5529"/>
        </w:tabs>
      </w:pPr>
    </w:p>
    <w:sectPr w:rsidR="00513584" w:rsidSect="007F5A1F">
      <w:headerReference w:type="default" r:id="rId6"/>
      <w:pgSz w:w="11906" w:h="16838"/>
      <w:pgMar w:top="1134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512" w:rsidRDefault="00770512" w:rsidP="007F5A1F">
      <w:pPr>
        <w:spacing w:after="0" w:line="240" w:lineRule="auto"/>
      </w:pPr>
      <w:r>
        <w:separator/>
      </w:r>
    </w:p>
  </w:endnote>
  <w:endnote w:type="continuationSeparator" w:id="1">
    <w:p w:rsidR="00770512" w:rsidRDefault="00770512" w:rsidP="007F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512" w:rsidRDefault="00770512" w:rsidP="007F5A1F">
      <w:pPr>
        <w:spacing w:after="0" w:line="240" w:lineRule="auto"/>
      </w:pPr>
      <w:r>
        <w:separator/>
      </w:r>
    </w:p>
  </w:footnote>
  <w:footnote w:type="continuationSeparator" w:id="1">
    <w:p w:rsidR="00770512" w:rsidRDefault="00770512" w:rsidP="007F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9476"/>
      <w:docPartObj>
        <w:docPartGallery w:val="Page Numbers (Top of Page)"/>
        <w:docPartUnique/>
      </w:docPartObj>
    </w:sdtPr>
    <w:sdtContent>
      <w:p w:rsidR="007F5A1F" w:rsidRDefault="0029454B">
        <w:pPr>
          <w:pStyle w:val="a3"/>
          <w:jc w:val="right"/>
        </w:pPr>
        <w:fldSimple w:instr=" PAGE   \* MERGEFORMAT ">
          <w:r w:rsidR="00572087">
            <w:rPr>
              <w:noProof/>
            </w:rPr>
            <w:t>7</w:t>
          </w:r>
        </w:fldSimple>
      </w:p>
    </w:sdtContent>
  </w:sdt>
  <w:p w:rsidR="007F5A1F" w:rsidRDefault="007F5A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A1F"/>
    <w:rsid w:val="0002601D"/>
    <w:rsid w:val="0014755F"/>
    <w:rsid w:val="001F004E"/>
    <w:rsid w:val="00215732"/>
    <w:rsid w:val="0029454B"/>
    <w:rsid w:val="0030215E"/>
    <w:rsid w:val="00334082"/>
    <w:rsid w:val="00364EA6"/>
    <w:rsid w:val="003D36C7"/>
    <w:rsid w:val="00513584"/>
    <w:rsid w:val="00572087"/>
    <w:rsid w:val="007605A7"/>
    <w:rsid w:val="00760B15"/>
    <w:rsid w:val="00770512"/>
    <w:rsid w:val="007F5A1F"/>
    <w:rsid w:val="00957482"/>
    <w:rsid w:val="00A56306"/>
    <w:rsid w:val="00A962A2"/>
    <w:rsid w:val="00B87AC6"/>
    <w:rsid w:val="00C925A0"/>
    <w:rsid w:val="00D2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1F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qFormat/>
    <w:rsid w:val="00D265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A1F"/>
    <w:pPr>
      <w:widowControl w:val="0"/>
      <w:autoSpaceDE w:val="0"/>
      <w:autoSpaceDN w:val="0"/>
      <w:jc w:val="left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A1F"/>
    <w:rPr>
      <w:rFonts w:asciiTheme="minorHAnsi" w:hAnsiTheme="minorHAnsi" w:cstheme="minorBidi"/>
      <w:color w:val="auto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F5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5A1F"/>
    <w:rPr>
      <w:rFonts w:asciiTheme="minorHAnsi" w:hAnsiTheme="minorHAnsi" w:cstheme="minorBidi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rsid w:val="00D26595"/>
    <w:rPr>
      <w:rFonts w:eastAsia="Times New Roman"/>
      <w:b/>
      <w:bCs/>
      <w:color w:val="auto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2020-02-13T09:58:00Z</cp:lastPrinted>
  <dcterms:created xsi:type="dcterms:W3CDTF">2020-02-13T06:54:00Z</dcterms:created>
  <dcterms:modified xsi:type="dcterms:W3CDTF">2020-03-05T13:10:00Z</dcterms:modified>
</cp:coreProperties>
</file>