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C4" w:rsidRPr="008D23C4" w:rsidRDefault="008D23C4" w:rsidP="008D23C4">
      <w:pPr>
        <w:spacing w:line="240" w:lineRule="auto"/>
        <w:ind w:firstLine="5245"/>
        <w:jc w:val="center"/>
        <w:rPr>
          <w:rFonts w:eastAsia="Times New Roman"/>
          <w:lang w:eastAsia="ru-RU"/>
        </w:rPr>
      </w:pPr>
      <w:r w:rsidRPr="008D23C4">
        <w:rPr>
          <w:rFonts w:eastAsia="Times New Roman"/>
          <w:lang w:eastAsia="ru-RU"/>
        </w:rPr>
        <w:t>Приложение №1</w:t>
      </w:r>
    </w:p>
    <w:p w:rsidR="008D23C4" w:rsidRPr="008D23C4" w:rsidRDefault="008D23C4" w:rsidP="008D23C4">
      <w:pPr>
        <w:spacing w:line="240" w:lineRule="auto"/>
        <w:ind w:firstLine="5245"/>
        <w:jc w:val="center"/>
        <w:rPr>
          <w:rFonts w:eastAsia="Times New Roman"/>
          <w:lang w:eastAsia="ru-RU"/>
        </w:rPr>
      </w:pPr>
      <w:r w:rsidRPr="008D23C4">
        <w:rPr>
          <w:rFonts w:eastAsia="Times New Roman"/>
          <w:lang w:eastAsia="ru-RU"/>
        </w:rPr>
        <w:t>к приказу от 26.02.2020 № 9 о/д</w:t>
      </w:r>
    </w:p>
    <w:p w:rsidR="008D23C4" w:rsidRPr="008D23C4" w:rsidRDefault="008D23C4" w:rsidP="008D23C4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</w:p>
    <w:p w:rsidR="008D23C4" w:rsidRPr="008D23C4" w:rsidRDefault="008D23C4" w:rsidP="008D23C4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</w:p>
    <w:p w:rsidR="008D23C4" w:rsidRPr="008D23C4" w:rsidRDefault="008D23C4" w:rsidP="008D23C4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</w:p>
    <w:p w:rsidR="008D23C4" w:rsidRPr="008D23C4" w:rsidRDefault="008D23C4" w:rsidP="008D23C4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  <w:r w:rsidRPr="008D23C4">
        <w:rPr>
          <w:rFonts w:eastAsia="Times New Roman"/>
          <w:bCs/>
          <w:lang w:eastAsia="ru-RU"/>
        </w:rPr>
        <w:t>ПЕРЕЧЕНЬ</w:t>
      </w:r>
    </w:p>
    <w:p w:rsidR="008D23C4" w:rsidRPr="008D23C4" w:rsidRDefault="008D23C4" w:rsidP="008D23C4">
      <w:pPr>
        <w:spacing w:line="240" w:lineRule="exact"/>
        <w:jc w:val="center"/>
        <w:rPr>
          <w:rFonts w:eastAsia="Calibri"/>
        </w:rPr>
      </w:pPr>
      <w:r w:rsidRPr="008D23C4">
        <w:rPr>
          <w:rFonts w:eastAsia="Calibri"/>
        </w:rPr>
        <w:t xml:space="preserve"> должностей муниципальной службы в аппарате администрации города Пятигорска, при замещении которых муниципальные служащие обязаны представить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 имущественного характера своих супруги (супруга) и несовершеннолетних детей</w:t>
      </w:r>
    </w:p>
    <w:p w:rsidR="008D23C4" w:rsidRPr="008D23C4" w:rsidRDefault="008D23C4" w:rsidP="008D23C4">
      <w:pPr>
        <w:jc w:val="center"/>
        <w:rPr>
          <w:rFonts w:eastAsia="Calibri"/>
        </w:rPr>
      </w:pPr>
    </w:p>
    <w:p w:rsidR="008D23C4" w:rsidRPr="008D23C4" w:rsidRDefault="008D23C4" w:rsidP="008D23C4">
      <w:pPr>
        <w:jc w:val="center"/>
        <w:rPr>
          <w:rFonts w:eastAsia="Calibri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544"/>
        <w:gridCol w:w="3544"/>
      </w:tblGrid>
      <w:tr w:rsidR="008D23C4" w:rsidRPr="008D23C4" w:rsidTr="001F7526">
        <w:tc>
          <w:tcPr>
            <w:tcW w:w="2614" w:type="dxa"/>
            <w:tcBorders>
              <w:bottom w:val="nil"/>
            </w:tcBorders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Функции и полномочия</w:t>
            </w:r>
          </w:p>
        </w:tc>
      </w:tr>
      <w:tr w:rsidR="008D23C4" w:rsidRPr="008D23C4" w:rsidTr="001F7526">
        <w:tc>
          <w:tcPr>
            <w:tcW w:w="2614" w:type="dxa"/>
            <w:tcBorders>
              <w:bottom w:val="nil"/>
            </w:tcBorders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D23C4">
              <w:rPr>
                <w:rFonts w:eastAsia="Times New Roman"/>
                <w:lang w:eastAsia="ru-RU"/>
              </w:rPr>
              <w:t>3</w:t>
            </w:r>
          </w:p>
        </w:tc>
      </w:tr>
      <w:tr w:rsidR="008D23C4" w:rsidRPr="008D23C4" w:rsidTr="001F7526">
        <w:trPr>
          <w:trHeight w:val="645"/>
        </w:trPr>
        <w:tc>
          <w:tcPr>
            <w:tcW w:w="2614" w:type="dxa"/>
            <w:vMerge w:val="restart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осуществление постоянно организационно-распорядительных функций</w:t>
            </w:r>
          </w:p>
        </w:tc>
      </w:tr>
      <w:tr w:rsidR="008D23C4" w:rsidRPr="008D23C4" w:rsidTr="001F7526">
        <w:trPr>
          <w:trHeight w:val="750"/>
        </w:trPr>
        <w:tc>
          <w:tcPr>
            <w:tcW w:w="2614" w:type="dxa"/>
            <w:vMerge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осуществление постоянно организационно-распорядительных функций</w:t>
            </w:r>
          </w:p>
        </w:tc>
      </w:tr>
      <w:tr w:rsidR="008D23C4" w:rsidRPr="008D23C4" w:rsidTr="001F7526">
        <w:tc>
          <w:tcPr>
            <w:tcW w:w="2614" w:type="dxa"/>
            <w:vMerge/>
          </w:tcPr>
          <w:p w:rsidR="008D23C4" w:rsidRPr="008D23C4" w:rsidRDefault="008D23C4" w:rsidP="008D23C4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главный специалист управления культуры</w:t>
            </w:r>
          </w:p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(специалист дизайнерских и оформительских работ городских культурно-массовых мероприятий)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контрольных мероприятий</w:t>
            </w:r>
          </w:p>
        </w:tc>
      </w:tr>
      <w:tr w:rsidR="008D23C4" w:rsidRPr="008D23C4" w:rsidTr="001F7526">
        <w:tc>
          <w:tcPr>
            <w:tcW w:w="2614" w:type="dxa"/>
            <w:vMerge/>
          </w:tcPr>
          <w:p w:rsidR="008D23C4" w:rsidRPr="008D23C4" w:rsidRDefault="008D23C4" w:rsidP="008D23C4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главный специалист управления культуры</w:t>
            </w:r>
          </w:p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 xml:space="preserve">(специалист по финансово-экономическим функциям) 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контрольных мероприятий, выражающихся в финансово-экономические функции с исполнением обязанностей контрактного управляющего</w:t>
            </w:r>
          </w:p>
        </w:tc>
      </w:tr>
      <w:tr w:rsidR="008D23C4" w:rsidRPr="008D23C4" w:rsidTr="001F7526">
        <w:tc>
          <w:tcPr>
            <w:tcW w:w="2614" w:type="dxa"/>
            <w:vMerge/>
          </w:tcPr>
          <w:p w:rsidR="008D23C4" w:rsidRPr="008D23C4" w:rsidRDefault="008D23C4" w:rsidP="008D23C4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ведущий специалист управления культуры</w:t>
            </w:r>
          </w:p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(специалист пофинансово-экономическим функциям)</w:t>
            </w:r>
          </w:p>
        </w:tc>
        <w:tc>
          <w:tcPr>
            <w:tcW w:w="3544" w:type="dxa"/>
          </w:tcPr>
          <w:p w:rsidR="008D23C4" w:rsidRPr="008D23C4" w:rsidRDefault="008D23C4" w:rsidP="008D23C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3C4">
              <w:rPr>
                <w:rFonts w:eastAsia="Times New Roman"/>
                <w:sz w:val="24"/>
                <w:szCs w:val="24"/>
                <w:lang w:eastAsia="ru-RU"/>
              </w:rPr>
              <w:t>предоставление муниципальных услуг гражданам и организациям</w:t>
            </w:r>
          </w:p>
        </w:tc>
      </w:tr>
    </w:tbl>
    <w:p w:rsidR="008D23C4" w:rsidRPr="008D23C4" w:rsidRDefault="008D23C4" w:rsidP="008D23C4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</w:p>
    <w:p w:rsidR="008D23C4" w:rsidRPr="008D23C4" w:rsidRDefault="008D23C4" w:rsidP="008D23C4">
      <w:pPr>
        <w:spacing w:line="240" w:lineRule="auto"/>
        <w:rPr>
          <w:rFonts w:eastAsia="Times New Roman"/>
          <w:szCs w:val="24"/>
          <w:lang w:eastAsia="ru-RU"/>
        </w:rPr>
      </w:pPr>
    </w:p>
    <w:sectPr w:rsidR="008D23C4" w:rsidRPr="008D23C4" w:rsidSect="0066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2AC"/>
    <w:rsid w:val="001B544B"/>
    <w:rsid w:val="004B3696"/>
    <w:rsid w:val="005D5F8D"/>
    <w:rsid w:val="00666CCB"/>
    <w:rsid w:val="008D23C4"/>
    <w:rsid w:val="009165B8"/>
    <w:rsid w:val="009C346B"/>
    <w:rsid w:val="00BA22AC"/>
    <w:rsid w:val="00D4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3333"/>
    <w:pPr>
      <w:widowControl w:val="0"/>
      <w:suppressLineNumbers/>
      <w:suppressAutoHyphens/>
      <w:spacing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4">
    <w:name w:val="Strong"/>
    <w:qFormat/>
    <w:rsid w:val="00D43333"/>
    <w:rPr>
      <w:b/>
      <w:bCs/>
    </w:rPr>
  </w:style>
  <w:style w:type="paragraph" w:styleId="a5">
    <w:name w:val="Normal (Web)"/>
    <w:aliases w:val="Обычный (Web)"/>
    <w:uiPriority w:val="1"/>
    <w:unhideWhenUsed/>
    <w:qFormat/>
    <w:rsid w:val="00D43333"/>
    <w:pPr>
      <w:spacing w:line="240" w:lineRule="auto"/>
      <w:contextualSpacing/>
    </w:pPr>
    <w:rPr>
      <w:rFonts w:ascii="Calibri" w:eastAsia="Times New Roman" w:hAnsi="Calibri"/>
      <w:lang w:eastAsia="ru-RU"/>
    </w:rPr>
  </w:style>
  <w:style w:type="paragraph" w:styleId="a6">
    <w:name w:val="No Spacing"/>
    <w:link w:val="a7"/>
    <w:uiPriority w:val="1"/>
    <w:qFormat/>
    <w:rsid w:val="00D43333"/>
    <w:pPr>
      <w:spacing w:line="240" w:lineRule="auto"/>
    </w:pPr>
    <w:rPr>
      <w:rFonts w:ascii="Calibri" w:eastAsia="Times New Roman" w:hAnsi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33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3333"/>
    <w:pPr>
      <w:widowControl w:val="0"/>
      <w:suppressLineNumbers/>
      <w:suppressAutoHyphens/>
      <w:spacing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4">
    <w:name w:val="Strong"/>
    <w:qFormat/>
    <w:rsid w:val="00D43333"/>
    <w:rPr>
      <w:b/>
      <w:bCs/>
    </w:rPr>
  </w:style>
  <w:style w:type="paragraph" w:styleId="a5">
    <w:name w:val="Normal (Web)"/>
    <w:aliases w:val="Обычный (Web)"/>
    <w:uiPriority w:val="1"/>
    <w:unhideWhenUsed/>
    <w:qFormat/>
    <w:rsid w:val="00D43333"/>
    <w:pPr>
      <w:spacing w:line="240" w:lineRule="auto"/>
      <w:contextualSpacing/>
    </w:pPr>
    <w:rPr>
      <w:rFonts w:ascii="Calibri" w:eastAsia="Times New Roman" w:hAnsi="Calibri"/>
      <w:lang w:eastAsia="ru-RU"/>
    </w:rPr>
  </w:style>
  <w:style w:type="paragraph" w:styleId="a6">
    <w:name w:val="No Spacing"/>
    <w:link w:val="a7"/>
    <w:uiPriority w:val="1"/>
    <w:qFormat/>
    <w:rsid w:val="00D43333"/>
    <w:pPr>
      <w:spacing w:line="240" w:lineRule="auto"/>
    </w:pPr>
    <w:rPr>
      <w:rFonts w:ascii="Calibri" w:eastAsia="Times New Roman" w:hAnsi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33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diakov.net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2020-03-05T12:46:00Z</dcterms:created>
  <dcterms:modified xsi:type="dcterms:W3CDTF">2020-03-05T13:00:00Z</dcterms:modified>
</cp:coreProperties>
</file>